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0A53" w14:textId="77777777" w:rsidR="008A4F48" w:rsidRPr="00353953" w:rsidRDefault="008A4F48" w:rsidP="008A4F48">
      <w:pPr>
        <w:pStyle w:val="Title"/>
        <w:jc w:val="center"/>
        <w:rPr>
          <w:rFonts w:asciiTheme="minorHAnsi" w:hAnsiTheme="minorHAnsi" w:cstheme="minorHAnsi"/>
          <w:b/>
          <w:color w:val="767171" w:themeColor="background2" w:themeShade="80"/>
        </w:rPr>
      </w:pPr>
      <w:r w:rsidRPr="00353953">
        <w:rPr>
          <w:rFonts w:asciiTheme="minorHAnsi" w:hAnsiTheme="minorHAnsi" w:cstheme="minorHAnsi"/>
          <w:b/>
          <w:noProof/>
        </w:rPr>
        <w:drawing>
          <wp:inline distT="0" distB="0" distL="0" distR="0" wp14:anchorId="2B0E5999" wp14:editId="60900F62">
            <wp:extent cx="579426" cy="541020"/>
            <wp:effectExtent l="0" t="0" r="0" b="0"/>
            <wp:docPr id="9"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225" cy="543634"/>
                    </a:xfrm>
                    <a:prstGeom prst="rect">
                      <a:avLst/>
                    </a:prstGeom>
                    <a:noFill/>
                    <a:ln>
                      <a:noFill/>
                    </a:ln>
                  </pic:spPr>
                </pic:pic>
              </a:graphicData>
            </a:graphic>
          </wp:inline>
        </w:drawing>
      </w:r>
    </w:p>
    <w:p w14:paraId="01B3C5DB" w14:textId="77777777" w:rsidR="00827775" w:rsidRPr="008E7810" w:rsidRDefault="00827775" w:rsidP="00827775">
      <w:pPr>
        <w:jc w:val="center"/>
        <w:rPr>
          <w:rFonts w:asciiTheme="minorHAnsi" w:hAnsiTheme="minorHAnsi" w:cstheme="minorHAnsi"/>
          <w:b/>
          <w:sz w:val="32"/>
        </w:rPr>
      </w:pPr>
      <w:r w:rsidRPr="008E7810">
        <w:rPr>
          <w:rFonts w:asciiTheme="minorHAnsi" w:hAnsiTheme="minorHAnsi" w:cstheme="minorHAnsi"/>
          <w:b/>
          <w:sz w:val="32"/>
        </w:rPr>
        <w:t>Blind Vendors Trust Fund Advisory Board Quarterly Meeting</w:t>
      </w:r>
    </w:p>
    <w:p w14:paraId="68BA22C5" w14:textId="77777777" w:rsidR="00B35C89" w:rsidRPr="008E7810" w:rsidRDefault="00B35C89" w:rsidP="00B35C89">
      <w:pPr>
        <w:pStyle w:val="Heading2"/>
        <w:jc w:val="center"/>
        <w:rPr>
          <w:rFonts w:asciiTheme="minorHAnsi" w:hAnsiTheme="minorHAnsi" w:cstheme="minorHAnsi"/>
          <w:color w:val="0000CC"/>
        </w:rPr>
      </w:pPr>
      <w:r w:rsidRPr="008E7810">
        <w:rPr>
          <w:rFonts w:asciiTheme="minorHAnsi" w:eastAsia="Verdana" w:hAnsiTheme="minorHAnsi" w:cstheme="minorHAnsi"/>
          <w:color w:val="0000CC"/>
        </w:rPr>
        <w:t>Public Meeting Notice</w:t>
      </w:r>
    </w:p>
    <w:p w14:paraId="47D4D2F5" w14:textId="3B384536" w:rsidR="00B35C89" w:rsidRDefault="00B35C89" w:rsidP="00C72F5C">
      <w:pPr>
        <w:jc w:val="center"/>
        <w:rPr>
          <w:rFonts w:asciiTheme="minorHAnsi" w:eastAsia="Verdana" w:hAnsiTheme="minorHAnsi" w:cstheme="minorHAnsi"/>
          <w:b/>
          <w:color w:val="0000CC"/>
          <w:sz w:val="28"/>
        </w:rPr>
      </w:pPr>
      <w:r w:rsidRPr="008E7810">
        <w:rPr>
          <w:rFonts w:asciiTheme="minorHAnsi" w:eastAsia="Verdana" w:hAnsiTheme="minorHAnsi" w:cstheme="minorHAnsi"/>
          <w:b/>
          <w:color w:val="0000CC"/>
          <w:sz w:val="28"/>
        </w:rPr>
        <w:t xml:space="preserve">Friday, </w:t>
      </w:r>
      <w:r w:rsidR="007E7ADA">
        <w:rPr>
          <w:rFonts w:asciiTheme="minorHAnsi" w:eastAsia="Verdana" w:hAnsiTheme="minorHAnsi" w:cstheme="minorHAnsi"/>
          <w:b/>
          <w:color w:val="0000CC"/>
          <w:sz w:val="28"/>
        </w:rPr>
        <w:t>June 12</w:t>
      </w:r>
      <w:r w:rsidR="00FE620C">
        <w:rPr>
          <w:rFonts w:asciiTheme="minorHAnsi" w:eastAsia="Verdana" w:hAnsiTheme="minorHAnsi" w:cstheme="minorHAnsi"/>
          <w:b/>
          <w:color w:val="0000CC"/>
          <w:sz w:val="28"/>
        </w:rPr>
        <w:t>, 2026</w:t>
      </w:r>
      <w:r w:rsidR="00F344AF">
        <w:rPr>
          <w:rFonts w:asciiTheme="minorHAnsi" w:eastAsia="Verdana" w:hAnsiTheme="minorHAnsi" w:cstheme="minorHAnsi"/>
          <w:b/>
          <w:color w:val="0000CC"/>
          <w:sz w:val="28"/>
        </w:rPr>
        <w:t xml:space="preserve"> at 9:</w:t>
      </w:r>
      <w:r w:rsidR="00B20FB2">
        <w:rPr>
          <w:rFonts w:asciiTheme="minorHAnsi" w:eastAsia="Verdana" w:hAnsiTheme="minorHAnsi" w:cstheme="minorHAnsi"/>
          <w:b/>
          <w:color w:val="0000CC"/>
          <w:sz w:val="28"/>
        </w:rPr>
        <w:t>00</w:t>
      </w:r>
      <w:r w:rsidR="00F344AF">
        <w:rPr>
          <w:rFonts w:asciiTheme="minorHAnsi" w:eastAsia="Verdana" w:hAnsiTheme="minorHAnsi" w:cstheme="minorHAnsi"/>
          <w:b/>
          <w:color w:val="0000CC"/>
          <w:sz w:val="28"/>
        </w:rPr>
        <w:t xml:space="preserve"> am CST</w:t>
      </w:r>
    </w:p>
    <w:p w14:paraId="4AADE75B" w14:textId="77777777" w:rsidR="00CF2328" w:rsidRDefault="00CF2328" w:rsidP="00CF2328">
      <w:pPr>
        <w:spacing w:after="100" w:afterAutospacing="1"/>
        <w:jc w:val="center"/>
        <w:rPr>
          <w:rFonts w:asciiTheme="minorHAnsi" w:hAnsiTheme="minorHAnsi" w:cstheme="minorHAnsi"/>
          <w:b/>
          <w:sz w:val="32"/>
          <w:szCs w:val="32"/>
        </w:rPr>
      </w:pPr>
      <w:r w:rsidRPr="00C30404">
        <w:rPr>
          <w:rFonts w:asciiTheme="minorHAnsi" w:hAnsiTheme="minorHAnsi" w:cstheme="minorHAnsi"/>
          <w:b/>
          <w:sz w:val="32"/>
          <w:szCs w:val="32"/>
        </w:rPr>
        <w:t xml:space="preserve">This meeting will be </w:t>
      </w:r>
      <w:r>
        <w:rPr>
          <w:rFonts w:asciiTheme="minorHAnsi" w:hAnsiTheme="minorHAnsi" w:cstheme="minorHAnsi"/>
          <w:b/>
          <w:sz w:val="32"/>
          <w:szCs w:val="32"/>
        </w:rPr>
        <w:t>at:</w:t>
      </w:r>
    </w:p>
    <w:p w14:paraId="0CBA67DC" w14:textId="3041ED71" w:rsidR="00B20FB2" w:rsidRDefault="00B20FB2" w:rsidP="00B20FB2">
      <w:pPr>
        <w:jc w:val="center"/>
        <w:rPr>
          <w:rFonts w:asciiTheme="minorHAnsi" w:hAnsiTheme="minorHAnsi" w:cstheme="minorHAnsi"/>
          <w:b/>
          <w:color w:val="000000"/>
          <w:sz w:val="32"/>
          <w:szCs w:val="32"/>
        </w:rPr>
      </w:pPr>
      <w:r>
        <w:rPr>
          <w:rFonts w:asciiTheme="minorHAnsi" w:hAnsiTheme="minorHAnsi" w:cstheme="minorHAnsi"/>
          <w:b/>
          <w:color w:val="000000"/>
          <w:sz w:val="32"/>
          <w:szCs w:val="32"/>
        </w:rPr>
        <w:t>Louisiana Works</w:t>
      </w:r>
    </w:p>
    <w:p w14:paraId="662F1772" w14:textId="77777777" w:rsidR="00B20FB2" w:rsidRDefault="00B20FB2" w:rsidP="00B20FB2">
      <w:pPr>
        <w:jc w:val="center"/>
        <w:rPr>
          <w:rFonts w:asciiTheme="minorHAnsi" w:hAnsiTheme="minorHAnsi" w:cstheme="minorHAnsi"/>
          <w:b/>
          <w:color w:val="000000"/>
          <w:sz w:val="32"/>
          <w:szCs w:val="32"/>
        </w:rPr>
      </w:pPr>
      <w:r>
        <w:rPr>
          <w:rFonts w:asciiTheme="minorHAnsi" w:hAnsiTheme="minorHAnsi" w:cstheme="minorHAnsi"/>
          <w:b/>
          <w:color w:val="000000"/>
          <w:sz w:val="32"/>
          <w:szCs w:val="32"/>
        </w:rPr>
        <w:t>1001 N 23</w:t>
      </w:r>
      <w:r w:rsidRPr="0062385A">
        <w:rPr>
          <w:rFonts w:asciiTheme="minorHAnsi" w:hAnsiTheme="minorHAnsi" w:cstheme="minorHAnsi"/>
          <w:b/>
          <w:color w:val="000000"/>
          <w:sz w:val="32"/>
          <w:szCs w:val="32"/>
          <w:vertAlign w:val="superscript"/>
        </w:rPr>
        <w:t>rd</w:t>
      </w:r>
      <w:r>
        <w:rPr>
          <w:rFonts w:asciiTheme="minorHAnsi" w:hAnsiTheme="minorHAnsi" w:cstheme="minorHAnsi"/>
          <w:b/>
          <w:color w:val="000000"/>
          <w:sz w:val="32"/>
          <w:szCs w:val="32"/>
        </w:rPr>
        <w:t xml:space="preserve"> St, Baton Rouge, LA 70821</w:t>
      </w:r>
    </w:p>
    <w:p w14:paraId="37A356EB" w14:textId="77777777" w:rsidR="00B20FB2" w:rsidRDefault="00B20FB2" w:rsidP="00B20FB2">
      <w:pPr>
        <w:jc w:val="center"/>
        <w:rPr>
          <w:rFonts w:asciiTheme="minorHAnsi" w:hAnsiTheme="minorHAnsi" w:cstheme="minorHAnsi"/>
          <w:b/>
          <w:color w:val="000000"/>
          <w:sz w:val="32"/>
          <w:szCs w:val="32"/>
        </w:rPr>
      </w:pPr>
      <w:r>
        <w:rPr>
          <w:rFonts w:asciiTheme="minorHAnsi" w:hAnsiTheme="minorHAnsi" w:cstheme="minorHAnsi"/>
          <w:b/>
          <w:color w:val="000000"/>
          <w:sz w:val="32"/>
          <w:szCs w:val="32"/>
        </w:rPr>
        <w:t>3</w:t>
      </w:r>
      <w:r w:rsidRPr="0062385A">
        <w:rPr>
          <w:rFonts w:asciiTheme="minorHAnsi" w:hAnsiTheme="minorHAnsi" w:cstheme="minorHAnsi"/>
          <w:b/>
          <w:color w:val="000000"/>
          <w:sz w:val="32"/>
          <w:szCs w:val="32"/>
          <w:vertAlign w:val="superscript"/>
        </w:rPr>
        <w:t>rd</w:t>
      </w:r>
      <w:r>
        <w:rPr>
          <w:rFonts w:asciiTheme="minorHAnsi" w:hAnsiTheme="minorHAnsi" w:cstheme="minorHAnsi"/>
          <w:b/>
          <w:color w:val="000000"/>
          <w:sz w:val="32"/>
          <w:szCs w:val="32"/>
        </w:rPr>
        <w:t xml:space="preserve"> Floor, Cabildo Room</w:t>
      </w:r>
    </w:p>
    <w:p w14:paraId="437B3280" w14:textId="77777777" w:rsidR="00B20FB2" w:rsidRDefault="00B20FB2" w:rsidP="00B20FB2">
      <w:pPr>
        <w:jc w:val="center"/>
        <w:rPr>
          <w:rFonts w:asciiTheme="minorHAnsi" w:hAnsiTheme="minorHAnsi" w:cstheme="minorHAnsi"/>
          <w:b/>
          <w:color w:val="000000"/>
          <w:sz w:val="32"/>
          <w:szCs w:val="32"/>
        </w:rPr>
      </w:pPr>
    </w:p>
    <w:p w14:paraId="653D5FA9" w14:textId="684D33B0" w:rsidR="00827775" w:rsidRPr="008E7810" w:rsidRDefault="00827775" w:rsidP="00B20FB2">
      <w:pPr>
        <w:jc w:val="center"/>
        <w:rPr>
          <w:rFonts w:asciiTheme="minorHAnsi" w:eastAsia="Arial" w:hAnsiTheme="minorHAnsi" w:cstheme="minorHAnsi"/>
          <w:b/>
          <w:sz w:val="32"/>
        </w:rPr>
      </w:pPr>
      <w:r w:rsidRPr="008E7810">
        <w:rPr>
          <w:rFonts w:asciiTheme="minorHAnsi" w:eastAsia="Arial" w:hAnsiTheme="minorHAnsi" w:cstheme="minorHAnsi"/>
          <w:b/>
          <w:color w:val="050505"/>
          <w:sz w:val="32"/>
        </w:rPr>
        <w:tab/>
      </w:r>
    </w:p>
    <w:p w14:paraId="7E8BD458" w14:textId="77777777" w:rsidR="00827775" w:rsidRPr="008E7810" w:rsidRDefault="00827775" w:rsidP="00490A33">
      <w:pPr>
        <w:spacing w:before="13"/>
        <w:rPr>
          <w:rFonts w:asciiTheme="minorHAnsi" w:hAnsiTheme="minorHAnsi" w:cstheme="minorHAnsi"/>
          <w:b/>
          <w:sz w:val="32"/>
        </w:rPr>
      </w:pPr>
    </w:p>
    <w:p w14:paraId="4AF8C827" w14:textId="77777777" w:rsidR="00B20FB2" w:rsidRPr="00B20FB2" w:rsidRDefault="00827775" w:rsidP="00490A33">
      <w:pPr>
        <w:pStyle w:val="ListParagraph"/>
        <w:numPr>
          <w:ilvl w:val="0"/>
          <w:numId w:val="5"/>
        </w:numPr>
        <w:tabs>
          <w:tab w:val="left" w:pos="720"/>
        </w:tabs>
        <w:ind w:right="-20"/>
        <w:rPr>
          <w:rFonts w:asciiTheme="minorHAnsi" w:eastAsia="Arial" w:hAnsiTheme="minorHAnsi" w:cstheme="minorHAnsi"/>
          <w:b/>
          <w:sz w:val="32"/>
        </w:rPr>
      </w:pPr>
      <w:r w:rsidRPr="008E7810">
        <w:rPr>
          <w:rFonts w:asciiTheme="minorHAnsi" w:eastAsia="Arial" w:hAnsiTheme="minorHAnsi" w:cstheme="minorHAnsi"/>
          <w:b/>
          <w:color w:val="050505"/>
          <w:sz w:val="32"/>
        </w:rPr>
        <w:t xml:space="preserve"> </w:t>
      </w:r>
      <w:r w:rsidR="00B20FB2">
        <w:rPr>
          <w:rFonts w:asciiTheme="minorHAnsi" w:eastAsia="Arial" w:hAnsiTheme="minorHAnsi" w:cstheme="minorHAnsi"/>
          <w:b/>
          <w:color w:val="050505"/>
          <w:sz w:val="32"/>
        </w:rPr>
        <w:t>Call to order</w:t>
      </w:r>
    </w:p>
    <w:p w14:paraId="762468B5" w14:textId="77777777" w:rsidR="00B20FB2" w:rsidRPr="00B20FB2" w:rsidRDefault="00B20FB2" w:rsidP="00B20FB2">
      <w:pPr>
        <w:pStyle w:val="ListParagraph"/>
        <w:tabs>
          <w:tab w:val="left" w:pos="720"/>
        </w:tabs>
        <w:ind w:left="830" w:right="-20"/>
        <w:rPr>
          <w:rFonts w:asciiTheme="minorHAnsi" w:eastAsia="Arial" w:hAnsiTheme="minorHAnsi" w:cstheme="minorHAnsi"/>
          <w:b/>
          <w:sz w:val="32"/>
        </w:rPr>
      </w:pPr>
    </w:p>
    <w:p w14:paraId="555E4122" w14:textId="70BAD7E1" w:rsidR="00F621F8" w:rsidRPr="00490A33" w:rsidRDefault="00827775" w:rsidP="00490A33">
      <w:pPr>
        <w:pStyle w:val="ListParagraph"/>
        <w:numPr>
          <w:ilvl w:val="0"/>
          <w:numId w:val="5"/>
        </w:numPr>
        <w:tabs>
          <w:tab w:val="left" w:pos="720"/>
        </w:tabs>
        <w:ind w:right="-20"/>
        <w:rPr>
          <w:rFonts w:asciiTheme="minorHAnsi" w:eastAsia="Arial" w:hAnsiTheme="minorHAnsi" w:cstheme="minorHAnsi"/>
          <w:b/>
          <w:sz w:val="32"/>
        </w:rPr>
      </w:pPr>
      <w:r w:rsidRPr="008E7810">
        <w:rPr>
          <w:rFonts w:asciiTheme="minorHAnsi" w:eastAsia="Arial" w:hAnsiTheme="minorHAnsi" w:cstheme="minorHAnsi"/>
          <w:b/>
          <w:color w:val="050505"/>
          <w:sz w:val="32"/>
        </w:rPr>
        <w:t xml:space="preserve"> Roll</w:t>
      </w:r>
      <w:r w:rsidRPr="008E7810">
        <w:rPr>
          <w:rFonts w:asciiTheme="minorHAnsi" w:eastAsia="Arial" w:hAnsiTheme="minorHAnsi" w:cstheme="minorHAnsi"/>
          <w:b/>
          <w:color w:val="050505"/>
          <w:spacing w:val="20"/>
          <w:sz w:val="32"/>
        </w:rPr>
        <w:t xml:space="preserve"> </w:t>
      </w:r>
      <w:r w:rsidRPr="008E7810">
        <w:rPr>
          <w:rFonts w:asciiTheme="minorHAnsi" w:eastAsia="Arial" w:hAnsiTheme="minorHAnsi" w:cstheme="minorHAnsi"/>
          <w:b/>
          <w:color w:val="050505"/>
          <w:sz w:val="32"/>
        </w:rPr>
        <w:t>Call</w:t>
      </w:r>
      <w:r w:rsidRPr="008E7810">
        <w:rPr>
          <w:rFonts w:asciiTheme="minorHAnsi" w:eastAsia="Arial" w:hAnsiTheme="minorHAnsi" w:cstheme="minorHAnsi"/>
          <w:b/>
          <w:color w:val="050505"/>
          <w:spacing w:val="16"/>
          <w:sz w:val="32"/>
        </w:rPr>
        <w:t xml:space="preserve"> </w:t>
      </w:r>
      <w:r w:rsidRPr="008E7810">
        <w:rPr>
          <w:rFonts w:asciiTheme="minorHAnsi" w:eastAsia="Arial" w:hAnsiTheme="minorHAnsi" w:cstheme="minorHAnsi"/>
          <w:b/>
          <w:color w:val="050505"/>
          <w:sz w:val="32"/>
        </w:rPr>
        <w:t>of</w:t>
      </w:r>
      <w:r w:rsidRPr="008E7810">
        <w:rPr>
          <w:rFonts w:asciiTheme="minorHAnsi" w:eastAsia="Arial" w:hAnsiTheme="minorHAnsi" w:cstheme="minorHAnsi"/>
          <w:b/>
          <w:color w:val="050505"/>
          <w:spacing w:val="9"/>
          <w:sz w:val="32"/>
        </w:rPr>
        <w:t xml:space="preserve"> </w:t>
      </w:r>
      <w:r w:rsidRPr="008E7810">
        <w:rPr>
          <w:rFonts w:asciiTheme="minorHAnsi" w:eastAsia="Arial" w:hAnsiTheme="minorHAnsi" w:cstheme="minorHAnsi"/>
          <w:b/>
          <w:color w:val="050505"/>
          <w:sz w:val="32"/>
        </w:rPr>
        <w:t>Committee</w:t>
      </w:r>
      <w:r w:rsidRPr="008E7810">
        <w:rPr>
          <w:rFonts w:asciiTheme="minorHAnsi" w:eastAsia="Arial" w:hAnsiTheme="minorHAnsi" w:cstheme="minorHAnsi"/>
          <w:b/>
          <w:color w:val="050505"/>
          <w:spacing w:val="37"/>
          <w:sz w:val="32"/>
        </w:rPr>
        <w:t xml:space="preserve"> </w:t>
      </w:r>
      <w:r w:rsidRPr="008E7810">
        <w:rPr>
          <w:rFonts w:asciiTheme="minorHAnsi" w:eastAsia="Arial" w:hAnsiTheme="minorHAnsi" w:cstheme="minorHAnsi"/>
          <w:b/>
          <w:color w:val="050505"/>
          <w:w w:val="103"/>
          <w:sz w:val="32"/>
        </w:rPr>
        <w:t>Members</w:t>
      </w:r>
    </w:p>
    <w:p w14:paraId="6B52C180" w14:textId="77777777" w:rsidR="00490A33" w:rsidRPr="00490A33" w:rsidRDefault="00490A33" w:rsidP="00490A33">
      <w:pPr>
        <w:pStyle w:val="ListParagraph"/>
        <w:rPr>
          <w:rFonts w:asciiTheme="minorHAnsi" w:eastAsia="Arial" w:hAnsiTheme="minorHAnsi" w:cstheme="minorHAnsi"/>
          <w:b/>
          <w:sz w:val="32"/>
        </w:rPr>
      </w:pPr>
    </w:p>
    <w:p w14:paraId="4B7FAFF8" w14:textId="54A6ABCB" w:rsidR="00490A33" w:rsidRDefault="00490A33" w:rsidP="00490A33">
      <w:pPr>
        <w:pStyle w:val="ListParagraph"/>
        <w:numPr>
          <w:ilvl w:val="0"/>
          <w:numId w:val="5"/>
        </w:numPr>
        <w:rPr>
          <w:rFonts w:asciiTheme="minorHAnsi" w:hAnsiTheme="minorHAnsi" w:cstheme="minorHAnsi"/>
          <w:b/>
          <w:sz w:val="32"/>
          <w:szCs w:val="32"/>
        </w:rPr>
      </w:pPr>
      <w:r w:rsidRPr="00490A33">
        <w:rPr>
          <w:rFonts w:asciiTheme="minorHAnsi" w:hAnsiTheme="minorHAnsi" w:cstheme="minorHAnsi"/>
          <w:b/>
          <w:sz w:val="32"/>
          <w:szCs w:val="32"/>
        </w:rPr>
        <w:t xml:space="preserve">Welcome by Frank Gaffney, </w:t>
      </w:r>
      <w:r w:rsidR="003D3703">
        <w:rPr>
          <w:rFonts w:asciiTheme="minorHAnsi" w:hAnsiTheme="minorHAnsi" w:cstheme="minorHAnsi"/>
          <w:b/>
          <w:sz w:val="32"/>
          <w:szCs w:val="32"/>
        </w:rPr>
        <w:t>LBVEC / Trust Fund</w:t>
      </w:r>
      <w:r w:rsidRPr="00490A33">
        <w:rPr>
          <w:rFonts w:asciiTheme="minorHAnsi" w:hAnsiTheme="minorHAnsi" w:cstheme="minorHAnsi"/>
          <w:b/>
          <w:sz w:val="32"/>
          <w:szCs w:val="32"/>
        </w:rPr>
        <w:t xml:space="preserve"> </w:t>
      </w:r>
      <w:r w:rsidR="003D3703">
        <w:rPr>
          <w:rFonts w:asciiTheme="minorHAnsi" w:hAnsiTheme="minorHAnsi" w:cstheme="minorHAnsi"/>
          <w:b/>
          <w:sz w:val="32"/>
          <w:szCs w:val="32"/>
        </w:rPr>
        <w:t>Chair</w:t>
      </w:r>
    </w:p>
    <w:p w14:paraId="69E1D312" w14:textId="77777777" w:rsidR="00490A33" w:rsidRPr="00490A33" w:rsidRDefault="00490A33" w:rsidP="00490A33">
      <w:pPr>
        <w:rPr>
          <w:rFonts w:asciiTheme="minorHAnsi" w:hAnsiTheme="minorHAnsi" w:cstheme="minorHAnsi"/>
          <w:b/>
          <w:sz w:val="32"/>
          <w:szCs w:val="32"/>
        </w:rPr>
      </w:pPr>
    </w:p>
    <w:p w14:paraId="655B3822" w14:textId="725643FB" w:rsidR="00490A33" w:rsidRPr="00490A33" w:rsidRDefault="00490A33" w:rsidP="00490A33">
      <w:pPr>
        <w:pStyle w:val="ListParagraph"/>
        <w:numPr>
          <w:ilvl w:val="0"/>
          <w:numId w:val="5"/>
        </w:numPr>
        <w:rPr>
          <w:rFonts w:asciiTheme="minorHAnsi" w:hAnsiTheme="minorHAnsi" w:cstheme="minorHAnsi"/>
          <w:b/>
          <w:sz w:val="32"/>
          <w:szCs w:val="32"/>
        </w:rPr>
      </w:pPr>
      <w:r w:rsidRPr="00490A33">
        <w:rPr>
          <w:rFonts w:asciiTheme="minorHAnsi" w:hAnsiTheme="minorHAnsi" w:cstheme="minorHAnsi"/>
          <w:b/>
          <w:sz w:val="32"/>
          <w:szCs w:val="32"/>
        </w:rPr>
        <w:t>Opening Remarks by Neil Ellington, R</w:t>
      </w:r>
      <w:r w:rsidR="003D3703">
        <w:rPr>
          <w:rFonts w:asciiTheme="minorHAnsi" w:hAnsiTheme="minorHAnsi" w:cstheme="minorHAnsi"/>
          <w:b/>
          <w:sz w:val="32"/>
          <w:szCs w:val="32"/>
        </w:rPr>
        <w:t>andolph-</w:t>
      </w:r>
      <w:r w:rsidRPr="00490A33">
        <w:rPr>
          <w:rFonts w:asciiTheme="minorHAnsi" w:hAnsiTheme="minorHAnsi" w:cstheme="minorHAnsi"/>
          <w:b/>
          <w:sz w:val="32"/>
          <w:szCs w:val="32"/>
        </w:rPr>
        <w:t>S</w:t>
      </w:r>
      <w:r w:rsidR="003D3703">
        <w:rPr>
          <w:rFonts w:asciiTheme="minorHAnsi" w:hAnsiTheme="minorHAnsi" w:cstheme="minorHAnsi"/>
          <w:b/>
          <w:sz w:val="32"/>
          <w:szCs w:val="32"/>
        </w:rPr>
        <w:t xml:space="preserve">heppard </w:t>
      </w:r>
      <w:r w:rsidRPr="00490A33">
        <w:rPr>
          <w:rFonts w:asciiTheme="minorHAnsi" w:hAnsiTheme="minorHAnsi" w:cstheme="minorHAnsi"/>
          <w:b/>
          <w:sz w:val="32"/>
          <w:szCs w:val="32"/>
        </w:rPr>
        <w:t>P</w:t>
      </w:r>
      <w:r w:rsidR="003D3703">
        <w:rPr>
          <w:rFonts w:asciiTheme="minorHAnsi" w:hAnsiTheme="minorHAnsi" w:cstheme="minorHAnsi"/>
          <w:b/>
          <w:sz w:val="32"/>
          <w:szCs w:val="32"/>
        </w:rPr>
        <w:t xml:space="preserve">rogram </w:t>
      </w:r>
      <w:r w:rsidRPr="00490A33">
        <w:rPr>
          <w:rFonts w:asciiTheme="minorHAnsi" w:hAnsiTheme="minorHAnsi" w:cstheme="minorHAnsi"/>
          <w:b/>
          <w:sz w:val="32"/>
          <w:szCs w:val="32"/>
        </w:rPr>
        <w:t>M</w:t>
      </w:r>
      <w:r w:rsidR="003D3703">
        <w:rPr>
          <w:rFonts w:asciiTheme="minorHAnsi" w:hAnsiTheme="minorHAnsi" w:cstheme="minorHAnsi"/>
          <w:b/>
          <w:sz w:val="32"/>
          <w:szCs w:val="32"/>
        </w:rPr>
        <w:t>anager</w:t>
      </w:r>
    </w:p>
    <w:p w14:paraId="30971055" w14:textId="77777777" w:rsidR="00490A33" w:rsidRPr="00490A33" w:rsidRDefault="00490A33" w:rsidP="00490A33">
      <w:pPr>
        <w:ind w:left="110"/>
        <w:rPr>
          <w:rFonts w:asciiTheme="minorHAnsi" w:hAnsiTheme="minorHAnsi" w:cstheme="minorHAnsi"/>
          <w:b/>
          <w:sz w:val="32"/>
          <w:szCs w:val="32"/>
        </w:rPr>
      </w:pPr>
    </w:p>
    <w:p w14:paraId="77854E62" w14:textId="408038ED" w:rsidR="00490A33" w:rsidRDefault="00490A33" w:rsidP="00490A33">
      <w:pPr>
        <w:pStyle w:val="ListParagraph"/>
        <w:numPr>
          <w:ilvl w:val="0"/>
          <w:numId w:val="5"/>
        </w:numPr>
        <w:rPr>
          <w:rFonts w:asciiTheme="minorHAnsi" w:hAnsiTheme="minorHAnsi" w:cstheme="minorHAnsi"/>
          <w:b/>
          <w:sz w:val="32"/>
          <w:szCs w:val="32"/>
        </w:rPr>
      </w:pPr>
      <w:r w:rsidRPr="00490A33">
        <w:rPr>
          <w:rFonts w:asciiTheme="minorHAnsi" w:hAnsiTheme="minorHAnsi" w:cstheme="minorHAnsi"/>
          <w:b/>
          <w:sz w:val="32"/>
          <w:szCs w:val="32"/>
        </w:rPr>
        <w:t xml:space="preserve"> Remarks by Kevin Monk, Blind Services Exec</w:t>
      </w:r>
      <w:r>
        <w:rPr>
          <w:rFonts w:asciiTheme="minorHAnsi" w:hAnsiTheme="minorHAnsi" w:cstheme="minorHAnsi"/>
          <w:b/>
          <w:sz w:val="32"/>
          <w:szCs w:val="32"/>
        </w:rPr>
        <w:t>utive</w:t>
      </w:r>
      <w:r w:rsidRPr="00490A33">
        <w:rPr>
          <w:rFonts w:asciiTheme="minorHAnsi" w:hAnsiTheme="minorHAnsi" w:cstheme="minorHAnsi"/>
          <w:b/>
          <w:sz w:val="32"/>
          <w:szCs w:val="32"/>
        </w:rPr>
        <w:t xml:space="preserve"> Dir</w:t>
      </w:r>
      <w:r>
        <w:rPr>
          <w:rFonts w:asciiTheme="minorHAnsi" w:hAnsiTheme="minorHAnsi" w:cstheme="minorHAnsi"/>
          <w:b/>
          <w:sz w:val="32"/>
          <w:szCs w:val="32"/>
        </w:rPr>
        <w:t>ector</w:t>
      </w:r>
    </w:p>
    <w:p w14:paraId="77A8FEA6" w14:textId="77777777" w:rsidR="00490A33" w:rsidRPr="00490A33" w:rsidRDefault="00490A33" w:rsidP="00490A33">
      <w:pPr>
        <w:rPr>
          <w:rFonts w:asciiTheme="minorHAnsi" w:hAnsiTheme="minorHAnsi" w:cstheme="minorHAnsi"/>
          <w:b/>
          <w:sz w:val="32"/>
          <w:szCs w:val="32"/>
        </w:rPr>
      </w:pPr>
    </w:p>
    <w:p w14:paraId="501D043B" w14:textId="37CC2732" w:rsidR="00490A33" w:rsidRDefault="00490A33" w:rsidP="00490A33">
      <w:pPr>
        <w:pStyle w:val="ListParagraph"/>
        <w:numPr>
          <w:ilvl w:val="0"/>
          <w:numId w:val="5"/>
        </w:numPr>
        <w:rPr>
          <w:rFonts w:asciiTheme="minorHAnsi" w:hAnsiTheme="minorHAnsi" w:cstheme="minorHAnsi"/>
          <w:b/>
          <w:sz w:val="32"/>
          <w:szCs w:val="32"/>
        </w:rPr>
      </w:pPr>
      <w:r w:rsidRPr="00490A33">
        <w:rPr>
          <w:rFonts w:asciiTheme="minorHAnsi" w:hAnsiTheme="minorHAnsi" w:cstheme="minorHAnsi"/>
          <w:b/>
          <w:sz w:val="32"/>
          <w:szCs w:val="32"/>
        </w:rPr>
        <w:t>Introduction of Louisiana Works/OWD/LRS Staff</w:t>
      </w:r>
    </w:p>
    <w:p w14:paraId="3DDF9D84" w14:textId="77777777" w:rsidR="00490A33" w:rsidRPr="00490A33" w:rsidRDefault="00490A33" w:rsidP="00490A33">
      <w:pPr>
        <w:rPr>
          <w:rFonts w:asciiTheme="minorHAnsi" w:hAnsiTheme="minorHAnsi" w:cstheme="minorHAnsi"/>
          <w:b/>
          <w:sz w:val="32"/>
          <w:szCs w:val="32"/>
        </w:rPr>
      </w:pPr>
    </w:p>
    <w:p w14:paraId="1BF59749" w14:textId="6A59152A" w:rsidR="00F621F8" w:rsidRDefault="00490A33" w:rsidP="00490A33">
      <w:pPr>
        <w:pStyle w:val="ListParagraph"/>
        <w:numPr>
          <w:ilvl w:val="0"/>
          <w:numId w:val="5"/>
        </w:numPr>
        <w:rPr>
          <w:rFonts w:asciiTheme="minorHAnsi" w:hAnsiTheme="minorHAnsi" w:cstheme="minorHAnsi"/>
          <w:b/>
          <w:sz w:val="32"/>
          <w:szCs w:val="32"/>
        </w:rPr>
      </w:pPr>
      <w:r w:rsidRPr="00490A33">
        <w:rPr>
          <w:rFonts w:asciiTheme="minorHAnsi" w:hAnsiTheme="minorHAnsi" w:cstheme="minorHAnsi"/>
          <w:b/>
          <w:sz w:val="32"/>
          <w:szCs w:val="32"/>
        </w:rPr>
        <w:t>Introduction of Guests</w:t>
      </w:r>
    </w:p>
    <w:p w14:paraId="31C5886C" w14:textId="77777777" w:rsidR="00490A33" w:rsidRPr="00490A33" w:rsidRDefault="00490A33" w:rsidP="00490A33">
      <w:pPr>
        <w:rPr>
          <w:rFonts w:asciiTheme="minorHAnsi" w:hAnsiTheme="minorHAnsi" w:cstheme="minorHAnsi"/>
          <w:b/>
          <w:sz w:val="32"/>
          <w:szCs w:val="32"/>
        </w:rPr>
      </w:pPr>
    </w:p>
    <w:p w14:paraId="37B98E82" w14:textId="77777777" w:rsidR="00827775" w:rsidRPr="00F621F8" w:rsidRDefault="00CD5446" w:rsidP="00490A33">
      <w:pPr>
        <w:pStyle w:val="ListParagraph"/>
        <w:numPr>
          <w:ilvl w:val="0"/>
          <w:numId w:val="5"/>
        </w:numPr>
        <w:tabs>
          <w:tab w:val="left" w:pos="720"/>
        </w:tabs>
        <w:ind w:right="-20"/>
        <w:rPr>
          <w:rFonts w:asciiTheme="minorHAnsi" w:eastAsia="Arial" w:hAnsiTheme="minorHAnsi" w:cstheme="minorHAnsi"/>
          <w:b/>
          <w:sz w:val="32"/>
        </w:rPr>
      </w:pPr>
      <w:r>
        <w:rPr>
          <w:rFonts w:asciiTheme="minorHAnsi" w:eastAsia="Arial" w:hAnsiTheme="minorHAnsi" w:cstheme="minorHAnsi"/>
          <w:b/>
          <w:color w:val="050505"/>
          <w:spacing w:val="31"/>
          <w:w w:val="127"/>
          <w:sz w:val="32"/>
        </w:rPr>
        <w:t xml:space="preserve"> </w:t>
      </w:r>
      <w:r w:rsidR="00827775" w:rsidRPr="00F621F8">
        <w:rPr>
          <w:rFonts w:asciiTheme="minorHAnsi" w:eastAsia="Arial" w:hAnsiTheme="minorHAnsi" w:cstheme="minorHAnsi"/>
          <w:b/>
          <w:color w:val="050505"/>
          <w:sz w:val="32"/>
        </w:rPr>
        <w:t>Review</w:t>
      </w:r>
      <w:r w:rsidR="00827775" w:rsidRPr="00F621F8">
        <w:rPr>
          <w:rFonts w:asciiTheme="minorHAnsi" w:eastAsia="Arial" w:hAnsiTheme="minorHAnsi" w:cstheme="minorHAnsi"/>
          <w:b/>
          <w:color w:val="050505"/>
          <w:spacing w:val="30"/>
          <w:sz w:val="32"/>
        </w:rPr>
        <w:t xml:space="preserve"> </w:t>
      </w:r>
      <w:r w:rsidR="00827775" w:rsidRPr="00F621F8">
        <w:rPr>
          <w:rFonts w:asciiTheme="minorHAnsi" w:eastAsia="Arial" w:hAnsiTheme="minorHAnsi" w:cstheme="minorHAnsi"/>
          <w:b/>
          <w:color w:val="050505"/>
          <w:sz w:val="32"/>
        </w:rPr>
        <w:t>of</w:t>
      </w:r>
      <w:r w:rsidR="00827775" w:rsidRPr="00F621F8">
        <w:rPr>
          <w:rFonts w:asciiTheme="minorHAnsi" w:eastAsia="Arial" w:hAnsiTheme="minorHAnsi" w:cstheme="minorHAnsi"/>
          <w:b/>
          <w:color w:val="050505"/>
          <w:spacing w:val="16"/>
          <w:sz w:val="32"/>
        </w:rPr>
        <w:t xml:space="preserve"> </w:t>
      </w:r>
      <w:r w:rsidR="00827775" w:rsidRPr="00F621F8">
        <w:rPr>
          <w:rFonts w:asciiTheme="minorHAnsi" w:eastAsia="Arial" w:hAnsiTheme="minorHAnsi" w:cstheme="minorHAnsi"/>
          <w:b/>
          <w:color w:val="050505"/>
          <w:w w:val="101"/>
          <w:sz w:val="32"/>
        </w:rPr>
        <w:t>Agenda</w:t>
      </w:r>
    </w:p>
    <w:p w14:paraId="649CD389" w14:textId="77777777" w:rsidR="00827775" w:rsidRPr="008E7810" w:rsidRDefault="00827775" w:rsidP="00490A33">
      <w:pPr>
        <w:spacing w:before="3"/>
        <w:rPr>
          <w:rFonts w:asciiTheme="minorHAnsi" w:hAnsiTheme="minorHAnsi" w:cstheme="minorHAnsi"/>
          <w:b/>
          <w:sz w:val="32"/>
        </w:rPr>
      </w:pPr>
    </w:p>
    <w:p w14:paraId="6F6C2574" w14:textId="4660502B" w:rsidR="005575F0" w:rsidRPr="00C74412" w:rsidRDefault="00827775" w:rsidP="00490A33">
      <w:pPr>
        <w:pStyle w:val="ListParagraph"/>
        <w:numPr>
          <w:ilvl w:val="0"/>
          <w:numId w:val="5"/>
        </w:numPr>
        <w:tabs>
          <w:tab w:val="left" w:pos="840"/>
        </w:tabs>
        <w:ind w:right="-20"/>
        <w:rPr>
          <w:rFonts w:asciiTheme="minorHAnsi" w:eastAsia="Verdana" w:hAnsiTheme="minorHAnsi" w:cstheme="minorHAnsi"/>
          <w:b/>
          <w:sz w:val="32"/>
        </w:rPr>
      </w:pPr>
      <w:r w:rsidRPr="001D43C7">
        <w:rPr>
          <w:rFonts w:asciiTheme="minorHAnsi" w:eastAsia="Arial" w:hAnsiTheme="minorHAnsi" w:cstheme="minorHAnsi"/>
          <w:b/>
          <w:sz w:val="32"/>
        </w:rPr>
        <w:t>Approval</w:t>
      </w:r>
      <w:r w:rsidRPr="001D43C7">
        <w:rPr>
          <w:rFonts w:asciiTheme="minorHAnsi" w:eastAsia="Arial" w:hAnsiTheme="minorHAnsi" w:cstheme="minorHAnsi"/>
          <w:b/>
          <w:spacing w:val="17"/>
          <w:sz w:val="32"/>
        </w:rPr>
        <w:t xml:space="preserve"> </w:t>
      </w:r>
      <w:r w:rsidRPr="001D43C7">
        <w:rPr>
          <w:rFonts w:asciiTheme="minorHAnsi" w:eastAsia="Arial" w:hAnsiTheme="minorHAnsi" w:cstheme="minorHAnsi"/>
          <w:b/>
          <w:sz w:val="32"/>
        </w:rPr>
        <w:t>of</w:t>
      </w:r>
      <w:r w:rsidRPr="001D43C7">
        <w:rPr>
          <w:rFonts w:asciiTheme="minorHAnsi" w:eastAsia="Arial" w:hAnsiTheme="minorHAnsi" w:cstheme="minorHAnsi"/>
          <w:b/>
          <w:spacing w:val="9"/>
          <w:sz w:val="32"/>
        </w:rPr>
        <w:t xml:space="preserve"> </w:t>
      </w:r>
      <w:r w:rsidRPr="001D43C7">
        <w:rPr>
          <w:rFonts w:asciiTheme="minorHAnsi" w:eastAsia="Arial" w:hAnsiTheme="minorHAnsi" w:cstheme="minorHAnsi"/>
          <w:b/>
          <w:sz w:val="32"/>
        </w:rPr>
        <w:t>Minutes</w:t>
      </w:r>
      <w:r w:rsidR="00490A33">
        <w:rPr>
          <w:rFonts w:asciiTheme="minorHAnsi" w:eastAsia="Arial" w:hAnsiTheme="minorHAnsi" w:cstheme="minorHAnsi"/>
          <w:b/>
          <w:spacing w:val="30"/>
          <w:sz w:val="32"/>
        </w:rPr>
        <w:t xml:space="preserve"> -</w:t>
      </w:r>
      <w:r w:rsidRPr="001D43C7">
        <w:rPr>
          <w:rFonts w:asciiTheme="minorHAnsi" w:eastAsia="Arial" w:hAnsiTheme="minorHAnsi" w:cstheme="minorHAnsi"/>
          <w:b/>
          <w:spacing w:val="30"/>
          <w:sz w:val="32"/>
        </w:rPr>
        <w:t xml:space="preserve"> </w:t>
      </w:r>
      <w:r w:rsidR="00490A33">
        <w:rPr>
          <w:rFonts w:asciiTheme="minorHAnsi" w:eastAsia="Verdana" w:hAnsiTheme="minorHAnsi" w:cstheme="minorHAnsi"/>
          <w:b/>
          <w:sz w:val="32"/>
        </w:rPr>
        <w:t>March 13, 2026</w:t>
      </w:r>
      <w:r w:rsidRPr="001D43C7">
        <w:rPr>
          <w:rFonts w:asciiTheme="minorHAnsi" w:eastAsia="Verdana" w:hAnsiTheme="minorHAnsi" w:cstheme="minorHAnsi"/>
          <w:b/>
          <w:sz w:val="32"/>
        </w:rPr>
        <w:t xml:space="preserve"> </w:t>
      </w:r>
    </w:p>
    <w:p w14:paraId="22E5C88E" w14:textId="77777777" w:rsidR="00827775" w:rsidRPr="008E7810" w:rsidRDefault="00827775" w:rsidP="00490A33">
      <w:pPr>
        <w:tabs>
          <w:tab w:val="left" w:pos="840"/>
        </w:tabs>
        <w:ind w:left="120" w:right="-20"/>
        <w:rPr>
          <w:rFonts w:asciiTheme="minorHAnsi" w:eastAsia="Verdana" w:hAnsiTheme="minorHAnsi" w:cstheme="minorHAnsi"/>
          <w:b/>
          <w:sz w:val="32"/>
        </w:rPr>
      </w:pPr>
    </w:p>
    <w:p w14:paraId="644BBB56" w14:textId="77777777" w:rsidR="00827775" w:rsidRPr="008E7810" w:rsidRDefault="00827775" w:rsidP="00490A33">
      <w:pPr>
        <w:tabs>
          <w:tab w:val="left" w:pos="840"/>
        </w:tabs>
        <w:ind w:left="120" w:right="-20"/>
        <w:rPr>
          <w:rFonts w:asciiTheme="minorHAnsi" w:eastAsia="Arial" w:hAnsiTheme="minorHAnsi" w:cstheme="minorHAnsi"/>
          <w:b/>
          <w:sz w:val="32"/>
        </w:rPr>
      </w:pPr>
      <w:r w:rsidRPr="008E7810">
        <w:rPr>
          <w:rFonts w:asciiTheme="minorHAnsi" w:hAnsiTheme="minorHAnsi" w:cstheme="minorHAnsi"/>
          <w:b/>
          <w:color w:val="050505"/>
          <w:sz w:val="32"/>
        </w:rPr>
        <w:t>V.</w:t>
      </w:r>
      <w:r w:rsidRPr="008E7810">
        <w:rPr>
          <w:rFonts w:asciiTheme="minorHAnsi" w:hAnsiTheme="minorHAnsi" w:cstheme="minorHAnsi"/>
          <w:b/>
          <w:color w:val="050505"/>
          <w:sz w:val="32"/>
        </w:rPr>
        <w:tab/>
      </w:r>
      <w:r w:rsidRPr="008E7810">
        <w:rPr>
          <w:rFonts w:asciiTheme="minorHAnsi" w:eastAsia="Arial" w:hAnsiTheme="minorHAnsi" w:cstheme="minorHAnsi"/>
          <w:b/>
          <w:color w:val="050505"/>
          <w:sz w:val="32"/>
        </w:rPr>
        <w:t>New</w:t>
      </w:r>
      <w:r w:rsidRPr="008E7810">
        <w:rPr>
          <w:rFonts w:asciiTheme="minorHAnsi" w:eastAsia="Arial" w:hAnsiTheme="minorHAnsi" w:cstheme="minorHAnsi"/>
          <w:b/>
          <w:color w:val="050505"/>
          <w:spacing w:val="18"/>
          <w:sz w:val="32"/>
        </w:rPr>
        <w:t xml:space="preserve"> </w:t>
      </w:r>
      <w:r w:rsidRPr="008E7810">
        <w:rPr>
          <w:rFonts w:asciiTheme="minorHAnsi" w:eastAsia="Arial" w:hAnsiTheme="minorHAnsi" w:cstheme="minorHAnsi"/>
          <w:b/>
          <w:color w:val="050505"/>
          <w:w w:val="103"/>
          <w:sz w:val="32"/>
        </w:rPr>
        <w:t>Business</w:t>
      </w:r>
    </w:p>
    <w:p w14:paraId="485EC495" w14:textId="77777777" w:rsidR="00827775" w:rsidRPr="008E7810" w:rsidRDefault="00827775" w:rsidP="00490A33">
      <w:pPr>
        <w:spacing w:before="2"/>
        <w:ind w:left="821" w:right="-20" w:firstLine="619"/>
        <w:rPr>
          <w:rFonts w:asciiTheme="minorHAnsi" w:eastAsia="Arial" w:hAnsiTheme="minorHAnsi" w:cstheme="minorHAnsi"/>
          <w:b/>
          <w:sz w:val="32"/>
        </w:rPr>
      </w:pPr>
      <w:r w:rsidRPr="008E7810">
        <w:rPr>
          <w:rFonts w:asciiTheme="minorHAnsi" w:eastAsia="Arial" w:hAnsiTheme="minorHAnsi" w:cstheme="minorHAnsi"/>
          <w:b/>
          <w:color w:val="050505"/>
          <w:sz w:val="32"/>
        </w:rPr>
        <w:t xml:space="preserve">A. </w:t>
      </w:r>
      <w:r w:rsidRPr="008E7810">
        <w:rPr>
          <w:rFonts w:asciiTheme="minorHAnsi" w:eastAsia="Arial" w:hAnsiTheme="minorHAnsi" w:cstheme="minorHAnsi"/>
          <w:b/>
          <w:color w:val="050505"/>
          <w:spacing w:val="3"/>
          <w:sz w:val="32"/>
        </w:rPr>
        <w:t xml:space="preserve"> </w:t>
      </w:r>
      <w:r w:rsidRPr="008E7810">
        <w:rPr>
          <w:rFonts w:asciiTheme="minorHAnsi" w:eastAsia="Arial" w:hAnsiTheme="minorHAnsi" w:cstheme="minorHAnsi"/>
          <w:b/>
          <w:color w:val="050505"/>
          <w:sz w:val="32"/>
        </w:rPr>
        <w:t>Trust</w:t>
      </w:r>
      <w:r w:rsidRPr="008E7810">
        <w:rPr>
          <w:rFonts w:asciiTheme="minorHAnsi" w:eastAsia="Arial" w:hAnsiTheme="minorHAnsi" w:cstheme="minorHAnsi"/>
          <w:b/>
          <w:color w:val="050505"/>
          <w:spacing w:val="9"/>
          <w:sz w:val="32"/>
        </w:rPr>
        <w:t xml:space="preserve"> </w:t>
      </w:r>
      <w:r w:rsidRPr="008E7810">
        <w:rPr>
          <w:rFonts w:asciiTheme="minorHAnsi" w:eastAsia="Arial" w:hAnsiTheme="minorHAnsi" w:cstheme="minorHAnsi"/>
          <w:b/>
          <w:color w:val="050505"/>
          <w:sz w:val="32"/>
        </w:rPr>
        <w:t>Fund</w:t>
      </w:r>
      <w:r w:rsidRPr="008E7810">
        <w:rPr>
          <w:rFonts w:asciiTheme="minorHAnsi" w:eastAsia="Arial" w:hAnsiTheme="minorHAnsi" w:cstheme="minorHAnsi"/>
          <w:b/>
          <w:color w:val="050505"/>
          <w:spacing w:val="25"/>
          <w:sz w:val="32"/>
        </w:rPr>
        <w:t xml:space="preserve"> </w:t>
      </w:r>
      <w:r w:rsidRPr="008E7810">
        <w:rPr>
          <w:rFonts w:asciiTheme="minorHAnsi" w:eastAsia="Arial" w:hAnsiTheme="minorHAnsi" w:cstheme="minorHAnsi"/>
          <w:b/>
          <w:color w:val="050505"/>
          <w:sz w:val="32"/>
        </w:rPr>
        <w:t>Monthly</w:t>
      </w:r>
      <w:r w:rsidRPr="008E7810">
        <w:rPr>
          <w:rFonts w:asciiTheme="minorHAnsi" w:eastAsia="Arial" w:hAnsiTheme="minorHAnsi" w:cstheme="minorHAnsi"/>
          <w:b/>
          <w:color w:val="050505"/>
          <w:spacing w:val="17"/>
          <w:sz w:val="32"/>
        </w:rPr>
        <w:t xml:space="preserve"> </w:t>
      </w:r>
      <w:r w:rsidRPr="008E7810">
        <w:rPr>
          <w:rFonts w:asciiTheme="minorHAnsi" w:eastAsia="Arial" w:hAnsiTheme="minorHAnsi" w:cstheme="minorHAnsi"/>
          <w:b/>
          <w:color w:val="050505"/>
          <w:w w:val="102"/>
          <w:sz w:val="32"/>
        </w:rPr>
        <w:t>Income/Disbursements</w:t>
      </w:r>
    </w:p>
    <w:p w14:paraId="76A86902" w14:textId="77777777" w:rsidR="00827775" w:rsidRPr="008E7810" w:rsidRDefault="00827775" w:rsidP="00490A33">
      <w:pPr>
        <w:spacing w:before="10"/>
        <w:ind w:left="840" w:right="-20" w:firstLine="600"/>
        <w:rPr>
          <w:rFonts w:asciiTheme="minorHAnsi" w:eastAsia="Arial" w:hAnsiTheme="minorHAnsi" w:cstheme="minorHAnsi"/>
          <w:b/>
          <w:sz w:val="32"/>
        </w:rPr>
      </w:pPr>
      <w:r w:rsidRPr="008E7810">
        <w:rPr>
          <w:rFonts w:asciiTheme="minorHAnsi" w:eastAsia="Arial" w:hAnsiTheme="minorHAnsi" w:cstheme="minorHAnsi"/>
          <w:b/>
          <w:color w:val="050505"/>
          <w:spacing w:val="-5"/>
          <w:w w:val="114"/>
          <w:sz w:val="32"/>
        </w:rPr>
        <w:t>B</w:t>
      </w:r>
      <w:r w:rsidRPr="008E7810">
        <w:rPr>
          <w:rFonts w:asciiTheme="minorHAnsi" w:eastAsia="Arial" w:hAnsiTheme="minorHAnsi" w:cstheme="minorHAnsi"/>
          <w:b/>
          <w:color w:val="343434"/>
          <w:w w:val="114"/>
          <w:sz w:val="32"/>
        </w:rPr>
        <w:t>.</w:t>
      </w:r>
      <w:r w:rsidRPr="008E7810">
        <w:rPr>
          <w:rFonts w:asciiTheme="minorHAnsi" w:eastAsia="Arial" w:hAnsiTheme="minorHAnsi" w:cstheme="minorHAnsi"/>
          <w:b/>
          <w:color w:val="343434"/>
          <w:spacing w:val="60"/>
          <w:w w:val="114"/>
          <w:sz w:val="32"/>
        </w:rPr>
        <w:t xml:space="preserve"> </w:t>
      </w:r>
      <w:r w:rsidRPr="008E7810">
        <w:rPr>
          <w:rFonts w:asciiTheme="minorHAnsi" w:eastAsia="Arial" w:hAnsiTheme="minorHAnsi" w:cstheme="minorHAnsi"/>
          <w:b/>
          <w:color w:val="050505"/>
          <w:sz w:val="32"/>
        </w:rPr>
        <w:t>Trust</w:t>
      </w:r>
      <w:r w:rsidRPr="008E7810">
        <w:rPr>
          <w:rFonts w:asciiTheme="minorHAnsi" w:eastAsia="Arial" w:hAnsiTheme="minorHAnsi" w:cstheme="minorHAnsi"/>
          <w:b/>
          <w:color w:val="050505"/>
          <w:spacing w:val="19"/>
          <w:sz w:val="32"/>
        </w:rPr>
        <w:t xml:space="preserve"> </w:t>
      </w:r>
      <w:r w:rsidRPr="008E7810">
        <w:rPr>
          <w:rFonts w:asciiTheme="minorHAnsi" w:eastAsia="Arial" w:hAnsiTheme="minorHAnsi" w:cstheme="minorHAnsi"/>
          <w:b/>
          <w:color w:val="050505"/>
          <w:sz w:val="32"/>
        </w:rPr>
        <w:t>Fund</w:t>
      </w:r>
      <w:r w:rsidRPr="008E7810">
        <w:rPr>
          <w:rFonts w:asciiTheme="minorHAnsi" w:eastAsia="Arial" w:hAnsiTheme="minorHAnsi" w:cstheme="minorHAnsi"/>
          <w:b/>
          <w:color w:val="050505"/>
          <w:spacing w:val="9"/>
          <w:sz w:val="32"/>
        </w:rPr>
        <w:t xml:space="preserve"> </w:t>
      </w:r>
      <w:r w:rsidRPr="008E7810">
        <w:rPr>
          <w:rFonts w:asciiTheme="minorHAnsi" w:eastAsia="Arial" w:hAnsiTheme="minorHAnsi" w:cstheme="minorHAnsi"/>
          <w:b/>
          <w:color w:val="050505"/>
          <w:w w:val="103"/>
          <w:sz w:val="32"/>
        </w:rPr>
        <w:t>Balance</w:t>
      </w:r>
    </w:p>
    <w:p w14:paraId="35D16C9C" w14:textId="77777777" w:rsidR="00827775" w:rsidRPr="008E7810" w:rsidRDefault="00827775" w:rsidP="00490A33">
      <w:pPr>
        <w:spacing w:before="14"/>
        <w:rPr>
          <w:rFonts w:asciiTheme="minorHAnsi" w:hAnsiTheme="minorHAnsi" w:cstheme="minorHAnsi"/>
          <w:b/>
          <w:sz w:val="32"/>
        </w:rPr>
      </w:pPr>
    </w:p>
    <w:p w14:paraId="3E407251" w14:textId="77777777" w:rsidR="00827775" w:rsidRPr="008E7810" w:rsidRDefault="00827775" w:rsidP="00490A33">
      <w:pPr>
        <w:tabs>
          <w:tab w:val="left" w:pos="840"/>
        </w:tabs>
        <w:ind w:left="101" w:right="-20"/>
        <w:rPr>
          <w:rFonts w:asciiTheme="minorHAnsi" w:eastAsia="Arial" w:hAnsiTheme="minorHAnsi" w:cstheme="minorHAnsi"/>
          <w:b/>
          <w:sz w:val="32"/>
        </w:rPr>
      </w:pPr>
      <w:r w:rsidRPr="008E7810">
        <w:rPr>
          <w:rFonts w:asciiTheme="minorHAnsi" w:eastAsia="Arial" w:hAnsiTheme="minorHAnsi" w:cstheme="minorHAnsi"/>
          <w:b/>
          <w:color w:val="050505"/>
          <w:sz w:val="32"/>
        </w:rPr>
        <w:t>VI.</w:t>
      </w:r>
      <w:r w:rsidRPr="008E7810">
        <w:rPr>
          <w:rFonts w:asciiTheme="minorHAnsi" w:eastAsia="Arial" w:hAnsiTheme="minorHAnsi" w:cstheme="minorHAnsi"/>
          <w:b/>
          <w:color w:val="050505"/>
          <w:spacing w:val="-72"/>
          <w:sz w:val="32"/>
        </w:rPr>
        <w:t xml:space="preserve"> </w:t>
      </w:r>
      <w:r w:rsidRPr="008E7810">
        <w:rPr>
          <w:rFonts w:asciiTheme="minorHAnsi" w:eastAsia="Arial" w:hAnsiTheme="minorHAnsi" w:cstheme="minorHAnsi"/>
          <w:b/>
          <w:color w:val="050505"/>
          <w:sz w:val="32"/>
        </w:rPr>
        <w:tab/>
        <w:t xml:space="preserve"> Unfinished</w:t>
      </w:r>
      <w:r w:rsidRPr="008E7810">
        <w:rPr>
          <w:rFonts w:asciiTheme="minorHAnsi" w:eastAsia="Arial" w:hAnsiTheme="minorHAnsi" w:cstheme="minorHAnsi"/>
          <w:b/>
          <w:color w:val="050505"/>
          <w:spacing w:val="26"/>
          <w:sz w:val="32"/>
        </w:rPr>
        <w:t xml:space="preserve"> </w:t>
      </w:r>
      <w:r w:rsidRPr="008E7810">
        <w:rPr>
          <w:rFonts w:asciiTheme="minorHAnsi" w:eastAsia="Arial" w:hAnsiTheme="minorHAnsi" w:cstheme="minorHAnsi"/>
          <w:b/>
          <w:color w:val="050505"/>
          <w:w w:val="102"/>
          <w:sz w:val="32"/>
        </w:rPr>
        <w:t>Business</w:t>
      </w:r>
    </w:p>
    <w:p w14:paraId="496E5881" w14:textId="77777777" w:rsidR="00827775" w:rsidRPr="008E7810" w:rsidRDefault="00827775" w:rsidP="00490A33">
      <w:pPr>
        <w:spacing w:before="20"/>
        <w:ind w:left="821" w:right="-20" w:firstLine="619"/>
        <w:rPr>
          <w:rFonts w:asciiTheme="minorHAnsi" w:eastAsia="Arial" w:hAnsiTheme="minorHAnsi" w:cstheme="minorHAnsi"/>
          <w:b/>
          <w:sz w:val="32"/>
        </w:rPr>
      </w:pPr>
      <w:r w:rsidRPr="008E7810">
        <w:rPr>
          <w:rFonts w:asciiTheme="minorHAnsi" w:eastAsia="Arial" w:hAnsiTheme="minorHAnsi" w:cstheme="minorHAnsi"/>
          <w:b/>
          <w:color w:val="050505"/>
          <w:sz w:val="32"/>
        </w:rPr>
        <w:t>A.</w:t>
      </w:r>
      <w:r w:rsidRPr="008E7810">
        <w:rPr>
          <w:rFonts w:asciiTheme="minorHAnsi" w:eastAsia="Arial" w:hAnsiTheme="minorHAnsi" w:cstheme="minorHAnsi"/>
          <w:b/>
          <w:color w:val="050505"/>
          <w:spacing w:val="87"/>
          <w:sz w:val="32"/>
        </w:rPr>
        <w:t xml:space="preserve"> </w:t>
      </w:r>
      <w:r w:rsidRPr="008E7810">
        <w:rPr>
          <w:rFonts w:asciiTheme="minorHAnsi" w:eastAsia="Arial" w:hAnsiTheme="minorHAnsi" w:cstheme="minorHAnsi"/>
          <w:b/>
          <w:color w:val="050505"/>
          <w:sz w:val="32"/>
        </w:rPr>
        <w:t>BVTF</w:t>
      </w:r>
      <w:r w:rsidRPr="008E7810">
        <w:rPr>
          <w:rFonts w:asciiTheme="minorHAnsi" w:eastAsia="Arial" w:hAnsiTheme="minorHAnsi" w:cstheme="minorHAnsi"/>
          <w:b/>
          <w:color w:val="050505"/>
          <w:spacing w:val="19"/>
          <w:sz w:val="32"/>
        </w:rPr>
        <w:t xml:space="preserve"> </w:t>
      </w:r>
      <w:r w:rsidRPr="008E7810">
        <w:rPr>
          <w:rFonts w:asciiTheme="minorHAnsi" w:eastAsia="Arial" w:hAnsiTheme="minorHAnsi" w:cstheme="minorHAnsi"/>
          <w:b/>
          <w:color w:val="050505"/>
          <w:sz w:val="32"/>
        </w:rPr>
        <w:t>Source</w:t>
      </w:r>
      <w:r w:rsidRPr="008E7810">
        <w:rPr>
          <w:rFonts w:asciiTheme="minorHAnsi" w:eastAsia="Arial" w:hAnsiTheme="minorHAnsi" w:cstheme="minorHAnsi"/>
          <w:b/>
          <w:color w:val="050505"/>
          <w:spacing w:val="14"/>
          <w:sz w:val="32"/>
        </w:rPr>
        <w:t xml:space="preserve"> </w:t>
      </w:r>
      <w:r w:rsidRPr="008E7810">
        <w:rPr>
          <w:rFonts w:asciiTheme="minorHAnsi" w:eastAsia="Arial" w:hAnsiTheme="minorHAnsi" w:cstheme="minorHAnsi"/>
          <w:b/>
          <w:color w:val="050505"/>
          <w:sz w:val="32"/>
        </w:rPr>
        <w:t>of</w:t>
      </w:r>
      <w:r w:rsidRPr="008E7810">
        <w:rPr>
          <w:rFonts w:asciiTheme="minorHAnsi" w:eastAsia="Arial" w:hAnsiTheme="minorHAnsi" w:cstheme="minorHAnsi"/>
          <w:b/>
          <w:color w:val="050505"/>
          <w:spacing w:val="17"/>
          <w:sz w:val="32"/>
        </w:rPr>
        <w:t xml:space="preserve"> </w:t>
      </w:r>
      <w:r w:rsidRPr="008E7810">
        <w:rPr>
          <w:rFonts w:asciiTheme="minorHAnsi" w:eastAsia="Arial" w:hAnsiTheme="minorHAnsi" w:cstheme="minorHAnsi"/>
          <w:b/>
          <w:color w:val="050505"/>
          <w:sz w:val="32"/>
        </w:rPr>
        <w:t>Revenue</w:t>
      </w:r>
      <w:r w:rsidRPr="008E7810">
        <w:rPr>
          <w:rFonts w:asciiTheme="minorHAnsi" w:eastAsia="Arial" w:hAnsiTheme="minorHAnsi" w:cstheme="minorHAnsi"/>
          <w:b/>
          <w:color w:val="050505"/>
          <w:spacing w:val="35"/>
          <w:sz w:val="32"/>
        </w:rPr>
        <w:t xml:space="preserve"> </w:t>
      </w:r>
      <w:r w:rsidRPr="008E7810">
        <w:rPr>
          <w:rFonts w:asciiTheme="minorHAnsi" w:eastAsia="Arial" w:hAnsiTheme="minorHAnsi" w:cstheme="minorHAnsi"/>
          <w:b/>
          <w:color w:val="050505"/>
          <w:w w:val="101"/>
          <w:sz w:val="32"/>
        </w:rPr>
        <w:t>Data</w:t>
      </w:r>
    </w:p>
    <w:p w14:paraId="294626DB" w14:textId="77777777" w:rsidR="00827775" w:rsidRPr="008E7810" w:rsidRDefault="00827775" w:rsidP="00490A33">
      <w:pPr>
        <w:spacing w:before="14"/>
        <w:rPr>
          <w:rFonts w:asciiTheme="minorHAnsi" w:hAnsiTheme="minorHAnsi" w:cstheme="minorHAnsi"/>
          <w:b/>
          <w:sz w:val="32"/>
        </w:rPr>
      </w:pPr>
    </w:p>
    <w:p w14:paraId="034D58CF" w14:textId="77777777" w:rsidR="00827775" w:rsidRPr="008E7810" w:rsidRDefault="00827775" w:rsidP="00490A33">
      <w:pPr>
        <w:tabs>
          <w:tab w:val="left" w:pos="940"/>
        </w:tabs>
        <w:ind w:left="101" w:right="-20"/>
        <w:rPr>
          <w:rFonts w:asciiTheme="minorHAnsi" w:eastAsia="Arial" w:hAnsiTheme="minorHAnsi" w:cstheme="minorHAnsi"/>
          <w:b/>
          <w:sz w:val="32"/>
        </w:rPr>
      </w:pPr>
      <w:r w:rsidRPr="008E7810">
        <w:rPr>
          <w:rFonts w:asciiTheme="minorHAnsi" w:eastAsia="Arial" w:hAnsiTheme="minorHAnsi" w:cstheme="minorHAnsi"/>
          <w:b/>
          <w:color w:val="050505"/>
          <w:sz w:val="32"/>
        </w:rPr>
        <w:t>VII.</w:t>
      </w:r>
      <w:r w:rsidRPr="008E7810">
        <w:rPr>
          <w:rFonts w:asciiTheme="minorHAnsi" w:eastAsia="Arial" w:hAnsiTheme="minorHAnsi" w:cstheme="minorHAnsi"/>
          <w:b/>
          <w:color w:val="050505"/>
          <w:spacing w:val="-66"/>
          <w:sz w:val="32"/>
        </w:rPr>
        <w:t xml:space="preserve"> </w:t>
      </w:r>
      <w:r w:rsidRPr="008E7810">
        <w:rPr>
          <w:rFonts w:asciiTheme="minorHAnsi" w:eastAsia="Arial" w:hAnsiTheme="minorHAnsi" w:cstheme="minorHAnsi"/>
          <w:b/>
          <w:color w:val="050505"/>
          <w:sz w:val="32"/>
        </w:rPr>
        <w:tab/>
        <w:t>Open</w:t>
      </w:r>
      <w:r w:rsidRPr="008E7810">
        <w:rPr>
          <w:rFonts w:asciiTheme="minorHAnsi" w:eastAsia="Arial" w:hAnsiTheme="minorHAnsi" w:cstheme="minorHAnsi"/>
          <w:b/>
          <w:color w:val="050505"/>
          <w:spacing w:val="32"/>
          <w:sz w:val="32"/>
        </w:rPr>
        <w:t xml:space="preserve"> </w:t>
      </w:r>
      <w:r w:rsidRPr="008E7810">
        <w:rPr>
          <w:rFonts w:asciiTheme="minorHAnsi" w:eastAsia="Arial" w:hAnsiTheme="minorHAnsi" w:cstheme="minorHAnsi"/>
          <w:b/>
          <w:color w:val="050505"/>
          <w:w w:val="102"/>
          <w:sz w:val="32"/>
        </w:rPr>
        <w:t>Discussion</w:t>
      </w:r>
    </w:p>
    <w:p w14:paraId="4954A7FC" w14:textId="77777777" w:rsidR="00827775" w:rsidRPr="008E7810" w:rsidRDefault="00827775" w:rsidP="00490A33">
      <w:pPr>
        <w:spacing w:before="3"/>
        <w:rPr>
          <w:rFonts w:asciiTheme="minorHAnsi" w:hAnsiTheme="minorHAnsi" w:cstheme="minorHAnsi"/>
          <w:b/>
          <w:sz w:val="32"/>
        </w:rPr>
      </w:pPr>
    </w:p>
    <w:p w14:paraId="4FBD3D86" w14:textId="77777777" w:rsidR="00827775" w:rsidRPr="008E7810" w:rsidRDefault="005575F0" w:rsidP="00490A33">
      <w:pPr>
        <w:ind w:left="101" w:right="-20"/>
        <w:rPr>
          <w:rFonts w:asciiTheme="minorHAnsi" w:eastAsia="Arial" w:hAnsiTheme="minorHAnsi" w:cstheme="minorHAnsi"/>
          <w:b/>
          <w:sz w:val="32"/>
        </w:rPr>
      </w:pPr>
      <w:r>
        <w:rPr>
          <w:rFonts w:asciiTheme="minorHAnsi" w:eastAsia="Arial" w:hAnsiTheme="minorHAnsi" w:cstheme="minorHAnsi"/>
          <w:b/>
          <w:color w:val="050505"/>
          <w:sz w:val="32"/>
        </w:rPr>
        <w:t>IV</w:t>
      </w:r>
      <w:r w:rsidR="00827775" w:rsidRPr="008E7810">
        <w:rPr>
          <w:rFonts w:asciiTheme="minorHAnsi" w:eastAsia="Arial" w:hAnsiTheme="minorHAnsi" w:cstheme="minorHAnsi"/>
          <w:b/>
          <w:color w:val="050505"/>
          <w:sz w:val="32"/>
        </w:rPr>
        <w:t>.</w:t>
      </w:r>
      <w:r w:rsidR="00827775" w:rsidRPr="008E7810">
        <w:rPr>
          <w:rFonts w:asciiTheme="minorHAnsi" w:eastAsia="Arial" w:hAnsiTheme="minorHAnsi" w:cstheme="minorHAnsi"/>
          <w:b/>
          <w:color w:val="050505"/>
          <w:spacing w:val="84"/>
          <w:sz w:val="32"/>
        </w:rPr>
        <w:t xml:space="preserve">  </w:t>
      </w:r>
      <w:r w:rsidR="00353953" w:rsidRPr="008E7810">
        <w:rPr>
          <w:rFonts w:asciiTheme="minorHAnsi" w:eastAsia="Arial" w:hAnsiTheme="minorHAnsi" w:cstheme="minorHAnsi"/>
          <w:b/>
          <w:color w:val="050505"/>
          <w:spacing w:val="84"/>
          <w:sz w:val="32"/>
        </w:rPr>
        <w:t xml:space="preserve"> </w:t>
      </w:r>
      <w:r w:rsidR="00827775" w:rsidRPr="008E7810">
        <w:rPr>
          <w:rFonts w:asciiTheme="minorHAnsi" w:eastAsia="Arial" w:hAnsiTheme="minorHAnsi" w:cstheme="minorHAnsi"/>
          <w:b/>
          <w:color w:val="050505"/>
          <w:w w:val="102"/>
          <w:sz w:val="32"/>
        </w:rPr>
        <w:t>Adjournment</w:t>
      </w:r>
    </w:p>
    <w:p w14:paraId="29EE1965" w14:textId="77777777" w:rsidR="00353953" w:rsidRPr="008E7810" w:rsidRDefault="00353953" w:rsidP="00827775">
      <w:pPr>
        <w:autoSpaceDE w:val="0"/>
        <w:autoSpaceDN w:val="0"/>
        <w:adjustRightInd w:val="0"/>
        <w:jc w:val="center"/>
        <w:rPr>
          <w:rFonts w:asciiTheme="minorHAnsi" w:hAnsiTheme="minorHAnsi" w:cstheme="minorHAnsi"/>
          <w:b/>
          <w:bCs/>
          <w:sz w:val="18"/>
          <w:szCs w:val="22"/>
        </w:rPr>
      </w:pPr>
    </w:p>
    <w:p w14:paraId="2E50F7C2" w14:textId="77777777" w:rsidR="00353953" w:rsidRPr="008E7810" w:rsidRDefault="00353953" w:rsidP="00827775">
      <w:pPr>
        <w:autoSpaceDE w:val="0"/>
        <w:autoSpaceDN w:val="0"/>
        <w:adjustRightInd w:val="0"/>
        <w:jc w:val="center"/>
        <w:rPr>
          <w:rFonts w:asciiTheme="minorHAnsi" w:hAnsiTheme="minorHAnsi" w:cstheme="minorHAnsi"/>
          <w:b/>
          <w:bCs/>
          <w:sz w:val="18"/>
          <w:szCs w:val="22"/>
        </w:rPr>
      </w:pPr>
    </w:p>
    <w:p w14:paraId="733D8C90" w14:textId="77777777" w:rsidR="008C16A8" w:rsidRDefault="008C16A8" w:rsidP="00C56CBB">
      <w:pPr>
        <w:spacing w:line="276" w:lineRule="auto"/>
        <w:rPr>
          <w:rFonts w:asciiTheme="minorHAnsi" w:hAnsiTheme="minorHAnsi" w:cstheme="minorHAnsi"/>
          <w:b/>
          <w:color w:val="003399"/>
          <w:sz w:val="32"/>
          <w:szCs w:val="32"/>
        </w:rPr>
      </w:pPr>
      <w:r>
        <w:rPr>
          <w:rFonts w:asciiTheme="minorHAnsi" w:hAnsiTheme="minorHAnsi" w:cstheme="minorHAnsi"/>
          <w:b/>
          <w:color w:val="003399"/>
          <w:sz w:val="32"/>
          <w:szCs w:val="32"/>
        </w:rPr>
        <w:t xml:space="preserve">ALL MEETINGS ARE PUBLIC FORUMS. </w:t>
      </w:r>
    </w:p>
    <w:p w14:paraId="1B466E45" w14:textId="77777777" w:rsidR="008C16A8" w:rsidRDefault="008C16A8" w:rsidP="008C16A8">
      <w:pPr>
        <w:spacing w:line="276" w:lineRule="auto"/>
        <w:rPr>
          <w:rFonts w:asciiTheme="minorHAnsi" w:hAnsiTheme="minorHAnsi" w:cstheme="minorHAnsi"/>
          <w:b/>
          <w:color w:val="003399"/>
          <w:sz w:val="32"/>
          <w:szCs w:val="32"/>
          <w:highlight w:val="yellow"/>
        </w:rPr>
      </w:pPr>
      <w:r>
        <w:rPr>
          <w:rFonts w:asciiTheme="minorHAnsi" w:hAnsiTheme="minorHAnsi" w:cstheme="minorHAnsi"/>
          <w:b/>
          <w:color w:val="003399"/>
          <w:sz w:val="32"/>
          <w:szCs w:val="32"/>
        </w:rPr>
        <w:t>AGENDA SUBJECT TO CHANGE.</w:t>
      </w:r>
    </w:p>
    <w:p w14:paraId="78010D94" w14:textId="77777777" w:rsidR="008C16A8" w:rsidRDefault="008C16A8" w:rsidP="008C16A8">
      <w:pPr>
        <w:spacing w:line="276" w:lineRule="auto"/>
        <w:rPr>
          <w:rFonts w:asciiTheme="minorHAnsi" w:hAnsiTheme="minorHAnsi" w:cstheme="minorHAnsi"/>
          <w:b/>
          <w:color w:val="003399"/>
          <w:sz w:val="32"/>
          <w:szCs w:val="32"/>
        </w:rPr>
      </w:pPr>
      <w:r>
        <w:rPr>
          <w:rFonts w:asciiTheme="minorHAnsi" w:hAnsiTheme="minorHAnsi" w:cstheme="minorHAnsi"/>
          <w:b/>
          <w:color w:val="003399"/>
          <w:sz w:val="32"/>
          <w:szCs w:val="32"/>
        </w:rPr>
        <w:t>Public comment is limited to 5 minutes per person as time permits.</w:t>
      </w:r>
    </w:p>
    <w:p w14:paraId="43E30652" w14:textId="77777777" w:rsidR="00A575FD" w:rsidRDefault="00A575FD" w:rsidP="008C16A8">
      <w:pPr>
        <w:spacing w:line="276" w:lineRule="auto"/>
        <w:rPr>
          <w:rFonts w:asciiTheme="minorHAnsi" w:hAnsiTheme="minorHAnsi" w:cstheme="minorHAnsi"/>
          <w:b/>
          <w:color w:val="003399"/>
          <w:sz w:val="32"/>
          <w:szCs w:val="32"/>
        </w:rPr>
      </w:pPr>
    </w:p>
    <w:p w14:paraId="0FC4CF12" w14:textId="77777777" w:rsidR="00A575FD" w:rsidRDefault="00A575FD" w:rsidP="008C16A8">
      <w:pPr>
        <w:spacing w:line="276" w:lineRule="auto"/>
        <w:rPr>
          <w:rFonts w:asciiTheme="minorHAnsi" w:hAnsiTheme="minorHAnsi" w:cstheme="minorHAnsi"/>
          <w:b/>
          <w:color w:val="003399"/>
          <w:sz w:val="32"/>
          <w:szCs w:val="32"/>
        </w:rPr>
      </w:pPr>
    </w:p>
    <w:p w14:paraId="610997D0" w14:textId="5C066E8C" w:rsidR="00A575FD" w:rsidRPr="00A575FD" w:rsidRDefault="008C16A8" w:rsidP="00A575FD">
      <w:pPr>
        <w:pStyle w:val="BodyText"/>
        <w:spacing w:after="240"/>
        <w:ind w:left="1440" w:right="1320"/>
        <w:jc w:val="center"/>
        <w:rPr>
          <w:bCs/>
          <w:sz w:val="24"/>
          <w:szCs w:val="24"/>
        </w:rPr>
      </w:pPr>
      <w:r w:rsidRPr="00A575FD">
        <w:rPr>
          <w:rFonts w:ascii="Calibri" w:hAnsi="Calibri" w:cs="Calibri"/>
          <w:bCs/>
          <w:i/>
          <w:color w:val="203864"/>
          <w:sz w:val="24"/>
          <w:szCs w:val="24"/>
        </w:rPr>
        <w:t>L</w:t>
      </w:r>
      <w:r w:rsidR="00A575FD" w:rsidRPr="00A575FD">
        <w:rPr>
          <w:rFonts w:ascii="Calibri" w:hAnsi="Calibri" w:cs="Calibri"/>
          <w:bCs/>
          <w:i/>
          <w:color w:val="203864"/>
          <w:sz w:val="24"/>
          <w:szCs w:val="24"/>
        </w:rPr>
        <w:t>ouisiana Works Mission Statement</w:t>
      </w:r>
      <w:r w:rsidRPr="00A575FD">
        <w:rPr>
          <w:rFonts w:ascii="Calibri" w:hAnsi="Calibri" w:cs="Calibri"/>
          <w:bCs/>
          <w:i/>
          <w:color w:val="203864"/>
          <w:sz w:val="24"/>
          <w:szCs w:val="24"/>
        </w:rPr>
        <w:t xml:space="preserve">: </w:t>
      </w:r>
      <w:r w:rsidR="00A575FD" w:rsidRPr="00A575FD">
        <w:rPr>
          <w:bCs/>
          <w:sz w:val="24"/>
          <w:szCs w:val="24"/>
        </w:rPr>
        <w:t>Louisiana Works transforms lives and drives prosperity by putting people at the center of everything we do. We provide one seamless door where individualized solutions create new possibilities, proving that when government works for people, Louisiana works for everyone.</w:t>
      </w:r>
    </w:p>
    <w:p w14:paraId="5B72CFAA" w14:textId="4811FF6C" w:rsidR="00C74412" w:rsidRPr="00B20FB2" w:rsidRDefault="00C74412" w:rsidP="00C74412">
      <w:pPr>
        <w:pStyle w:val="NormalWeb"/>
        <w:rPr>
          <w:rFonts w:ascii="Calibri" w:hAnsi="Calibri" w:cs="Calibri"/>
          <w:b/>
          <w:i/>
          <w:color w:val="203864"/>
          <w:szCs w:val="32"/>
          <w:highlight w:val="yellow"/>
        </w:rPr>
      </w:pPr>
    </w:p>
    <w:p w14:paraId="1AA0FBE0" w14:textId="77777777" w:rsidR="00A575FD" w:rsidRPr="00A575FD" w:rsidRDefault="008C16A8" w:rsidP="00A575FD">
      <w:pPr>
        <w:pStyle w:val="BodyText"/>
        <w:spacing w:before="0"/>
        <w:ind w:left="105" w:right="101" w:hanging="7"/>
        <w:jc w:val="center"/>
        <w:rPr>
          <w:bCs/>
          <w:sz w:val="24"/>
          <w:szCs w:val="24"/>
        </w:rPr>
      </w:pPr>
      <w:r w:rsidRPr="00A575FD">
        <w:rPr>
          <w:rFonts w:asciiTheme="minorHAnsi" w:hAnsiTheme="minorHAnsi" w:cstheme="minorHAnsi"/>
          <w:bCs/>
          <w:i/>
          <w:color w:val="203864"/>
          <w:sz w:val="24"/>
          <w:szCs w:val="24"/>
        </w:rPr>
        <w:t xml:space="preserve">LRS Mission Statement: </w:t>
      </w:r>
      <w:r w:rsidR="00A575FD" w:rsidRPr="00A575FD">
        <w:rPr>
          <w:bCs/>
          <w:sz w:val="24"/>
          <w:szCs w:val="24"/>
        </w:rPr>
        <w:t>Louisiana Rehabilitation Services is committed to assist persons with disabilities in their desire to obtain, maintain, or advance in competitive</w:t>
      </w:r>
      <w:r w:rsidR="00A575FD" w:rsidRPr="00A575FD">
        <w:rPr>
          <w:bCs/>
          <w:spacing w:val="-2"/>
          <w:sz w:val="24"/>
          <w:szCs w:val="24"/>
        </w:rPr>
        <w:t xml:space="preserve"> </w:t>
      </w:r>
      <w:r w:rsidR="00A575FD" w:rsidRPr="00A575FD">
        <w:rPr>
          <w:bCs/>
          <w:sz w:val="24"/>
          <w:szCs w:val="24"/>
        </w:rPr>
        <w:t>integrated</w:t>
      </w:r>
      <w:r w:rsidR="00A575FD" w:rsidRPr="00A575FD">
        <w:rPr>
          <w:bCs/>
          <w:spacing w:val="-4"/>
          <w:sz w:val="24"/>
          <w:szCs w:val="24"/>
        </w:rPr>
        <w:t xml:space="preserve"> </w:t>
      </w:r>
      <w:r w:rsidR="00A575FD" w:rsidRPr="00A575FD">
        <w:rPr>
          <w:bCs/>
          <w:sz w:val="24"/>
          <w:szCs w:val="24"/>
        </w:rPr>
        <w:t>employment</w:t>
      </w:r>
      <w:r w:rsidR="00A575FD" w:rsidRPr="00A575FD">
        <w:rPr>
          <w:bCs/>
          <w:spacing w:val="-4"/>
          <w:sz w:val="24"/>
          <w:szCs w:val="24"/>
        </w:rPr>
        <w:t xml:space="preserve"> </w:t>
      </w:r>
      <w:r w:rsidR="00A575FD" w:rsidRPr="00A575FD">
        <w:rPr>
          <w:bCs/>
          <w:sz w:val="24"/>
          <w:szCs w:val="24"/>
        </w:rPr>
        <w:t>and</w:t>
      </w:r>
      <w:r w:rsidR="00A575FD" w:rsidRPr="00A575FD">
        <w:rPr>
          <w:bCs/>
          <w:spacing w:val="-4"/>
          <w:sz w:val="24"/>
          <w:szCs w:val="24"/>
        </w:rPr>
        <w:t xml:space="preserve"> </w:t>
      </w:r>
      <w:r w:rsidR="00A575FD" w:rsidRPr="00A575FD">
        <w:rPr>
          <w:bCs/>
          <w:sz w:val="24"/>
          <w:szCs w:val="24"/>
        </w:rPr>
        <w:t>achieve</w:t>
      </w:r>
      <w:r w:rsidR="00A575FD" w:rsidRPr="00A575FD">
        <w:rPr>
          <w:bCs/>
          <w:spacing w:val="-2"/>
          <w:sz w:val="24"/>
          <w:szCs w:val="24"/>
        </w:rPr>
        <w:t xml:space="preserve"> </w:t>
      </w:r>
      <w:r w:rsidR="00A575FD" w:rsidRPr="00A575FD">
        <w:rPr>
          <w:bCs/>
          <w:sz w:val="24"/>
          <w:szCs w:val="24"/>
        </w:rPr>
        <w:t>independence</w:t>
      </w:r>
      <w:r w:rsidR="00A575FD" w:rsidRPr="00A575FD">
        <w:rPr>
          <w:bCs/>
          <w:spacing w:val="-2"/>
          <w:sz w:val="24"/>
          <w:szCs w:val="24"/>
        </w:rPr>
        <w:t xml:space="preserve"> </w:t>
      </w:r>
      <w:r w:rsidR="00A575FD" w:rsidRPr="00A575FD">
        <w:rPr>
          <w:bCs/>
          <w:sz w:val="24"/>
          <w:szCs w:val="24"/>
        </w:rPr>
        <w:t>in</w:t>
      </w:r>
      <w:r w:rsidR="00A575FD" w:rsidRPr="00A575FD">
        <w:rPr>
          <w:bCs/>
          <w:spacing w:val="-2"/>
          <w:sz w:val="24"/>
          <w:szCs w:val="24"/>
        </w:rPr>
        <w:t xml:space="preserve"> </w:t>
      </w:r>
      <w:r w:rsidR="00A575FD" w:rsidRPr="00A575FD">
        <w:rPr>
          <w:bCs/>
          <w:sz w:val="24"/>
          <w:szCs w:val="24"/>
        </w:rPr>
        <w:t>their</w:t>
      </w:r>
      <w:r w:rsidR="00A575FD" w:rsidRPr="00A575FD">
        <w:rPr>
          <w:bCs/>
          <w:spacing w:val="-2"/>
          <w:sz w:val="24"/>
          <w:szCs w:val="24"/>
        </w:rPr>
        <w:t xml:space="preserve"> </w:t>
      </w:r>
      <w:r w:rsidR="00A575FD" w:rsidRPr="00A575FD">
        <w:rPr>
          <w:bCs/>
          <w:sz w:val="24"/>
          <w:szCs w:val="24"/>
        </w:rPr>
        <w:t>communities</w:t>
      </w:r>
      <w:r w:rsidR="00A575FD" w:rsidRPr="00A575FD">
        <w:rPr>
          <w:bCs/>
          <w:spacing w:val="-1"/>
          <w:sz w:val="24"/>
          <w:szCs w:val="24"/>
        </w:rPr>
        <w:t xml:space="preserve"> </w:t>
      </w:r>
      <w:r w:rsidR="00A575FD" w:rsidRPr="00A575FD">
        <w:rPr>
          <w:bCs/>
          <w:sz w:val="24"/>
          <w:szCs w:val="24"/>
        </w:rPr>
        <w:t>by</w:t>
      </w:r>
      <w:r w:rsidR="00A575FD" w:rsidRPr="00A575FD">
        <w:rPr>
          <w:bCs/>
          <w:spacing w:val="-4"/>
          <w:sz w:val="24"/>
          <w:szCs w:val="24"/>
        </w:rPr>
        <w:t xml:space="preserve"> </w:t>
      </w:r>
      <w:r w:rsidR="00A575FD" w:rsidRPr="00A575FD">
        <w:rPr>
          <w:bCs/>
          <w:sz w:val="24"/>
          <w:szCs w:val="24"/>
        </w:rPr>
        <w:t>providing</w:t>
      </w:r>
      <w:r w:rsidR="00A575FD" w:rsidRPr="00A575FD">
        <w:rPr>
          <w:bCs/>
          <w:spacing w:val="-2"/>
          <w:sz w:val="24"/>
          <w:szCs w:val="24"/>
        </w:rPr>
        <w:t xml:space="preserve"> </w:t>
      </w:r>
      <w:r w:rsidR="00A575FD" w:rsidRPr="00A575FD">
        <w:rPr>
          <w:bCs/>
          <w:sz w:val="24"/>
          <w:szCs w:val="24"/>
        </w:rPr>
        <w:t>rehabilitation</w:t>
      </w:r>
      <w:r w:rsidR="00A575FD" w:rsidRPr="00A575FD">
        <w:rPr>
          <w:bCs/>
          <w:spacing w:val="-4"/>
          <w:sz w:val="24"/>
          <w:szCs w:val="24"/>
        </w:rPr>
        <w:t xml:space="preserve"> </w:t>
      </w:r>
      <w:r w:rsidR="00A575FD" w:rsidRPr="00A575FD">
        <w:rPr>
          <w:bCs/>
          <w:sz w:val="24"/>
          <w:szCs w:val="24"/>
        </w:rPr>
        <w:t>services</w:t>
      </w:r>
      <w:r w:rsidR="00A575FD" w:rsidRPr="00A575FD">
        <w:rPr>
          <w:bCs/>
          <w:spacing w:val="-1"/>
          <w:sz w:val="24"/>
          <w:szCs w:val="24"/>
        </w:rPr>
        <w:t xml:space="preserve"> </w:t>
      </w:r>
      <w:r w:rsidR="00A575FD" w:rsidRPr="00A575FD">
        <w:rPr>
          <w:bCs/>
          <w:sz w:val="24"/>
          <w:szCs w:val="24"/>
        </w:rPr>
        <w:t>and</w:t>
      </w:r>
      <w:r w:rsidR="00A575FD" w:rsidRPr="00A575FD">
        <w:rPr>
          <w:bCs/>
          <w:spacing w:val="-2"/>
          <w:sz w:val="24"/>
          <w:szCs w:val="24"/>
        </w:rPr>
        <w:t xml:space="preserve"> </w:t>
      </w:r>
      <w:r w:rsidR="00A575FD" w:rsidRPr="00A575FD">
        <w:rPr>
          <w:bCs/>
          <w:sz w:val="24"/>
          <w:szCs w:val="24"/>
        </w:rPr>
        <w:t>working cooperatively with business and other community resources.</w:t>
      </w:r>
    </w:p>
    <w:p w14:paraId="5E9591FC" w14:textId="2CEB755A" w:rsidR="008C16A8" w:rsidRPr="008E7810" w:rsidRDefault="008C16A8" w:rsidP="00533DC6">
      <w:pPr>
        <w:pStyle w:val="NormalWeb"/>
        <w:rPr>
          <w:rFonts w:asciiTheme="minorHAnsi" w:hAnsiTheme="minorHAnsi" w:cstheme="minorHAnsi"/>
          <w:b/>
          <w:bCs/>
          <w:sz w:val="18"/>
          <w:szCs w:val="22"/>
        </w:rPr>
      </w:pPr>
    </w:p>
    <w:sectPr w:rsidR="008C16A8" w:rsidRPr="008E7810" w:rsidSect="00533DC6">
      <w:pgSz w:w="12240" w:h="15840"/>
      <w:pgMar w:top="288" w:right="720"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4F5E"/>
    <w:multiLevelType w:val="hybridMultilevel"/>
    <w:tmpl w:val="63A42498"/>
    <w:lvl w:ilvl="0" w:tplc="04090001">
      <w:start w:val="1"/>
      <w:numFmt w:val="bullet"/>
      <w:lvlText w:val=""/>
      <w:lvlJc w:val="left"/>
      <w:pPr>
        <w:ind w:left="6700" w:hanging="360"/>
      </w:pPr>
      <w:rPr>
        <w:rFonts w:ascii="Symbol" w:hAnsi="Symbol" w:hint="default"/>
      </w:rPr>
    </w:lvl>
    <w:lvl w:ilvl="1" w:tplc="04090003">
      <w:start w:val="1"/>
      <w:numFmt w:val="bullet"/>
      <w:lvlText w:val="o"/>
      <w:lvlJc w:val="left"/>
      <w:pPr>
        <w:ind w:left="7420" w:hanging="360"/>
      </w:pPr>
      <w:rPr>
        <w:rFonts w:ascii="Courier New" w:hAnsi="Courier New" w:cs="Courier New" w:hint="default"/>
      </w:rPr>
    </w:lvl>
    <w:lvl w:ilvl="2" w:tplc="04090005" w:tentative="1">
      <w:start w:val="1"/>
      <w:numFmt w:val="bullet"/>
      <w:lvlText w:val=""/>
      <w:lvlJc w:val="left"/>
      <w:pPr>
        <w:ind w:left="8140" w:hanging="360"/>
      </w:pPr>
      <w:rPr>
        <w:rFonts w:ascii="Wingdings" w:hAnsi="Wingdings" w:hint="default"/>
      </w:rPr>
    </w:lvl>
    <w:lvl w:ilvl="3" w:tplc="04090001" w:tentative="1">
      <w:start w:val="1"/>
      <w:numFmt w:val="bullet"/>
      <w:lvlText w:val=""/>
      <w:lvlJc w:val="left"/>
      <w:pPr>
        <w:ind w:left="8860" w:hanging="360"/>
      </w:pPr>
      <w:rPr>
        <w:rFonts w:ascii="Symbol" w:hAnsi="Symbol" w:hint="default"/>
      </w:rPr>
    </w:lvl>
    <w:lvl w:ilvl="4" w:tplc="04090003" w:tentative="1">
      <w:start w:val="1"/>
      <w:numFmt w:val="bullet"/>
      <w:lvlText w:val="o"/>
      <w:lvlJc w:val="left"/>
      <w:pPr>
        <w:ind w:left="9580" w:hanging="360"/>
      </w:pPr>
      <w:rPr>
        <w:rFonts w:ascii="Courier New" w:hAnsi="Courier New" w:cs="Courier New" w:hint="default"/>
      </w:rPr>
    </w:lvl>
    <w:lvl w:ilvl="5" w:tplc="04090005" w:tentative="1">
      <w:start w:val="1"/>
      <w:numFmt w:val="bullet"/>
      <w:lvlText w:val=""/>
      <w:lvlJc w:val="left"/>
      <w:pPr>
        <w:ind w:left="10300" w:hanging="360"/>
      </w:pPr>
      <w:rPr>
        <w:rFonts w:ascii="Wingdings" w:hAnsi="Wingdings" w:hint="default"/>
      </w:rPr>
    </w:lvl>
    <w:lvl w:ilvl="6" w:tplc="04090001" w:tentative="1">
      <w:start w:val="1"/>
      <w:numFmt w:val="bullet"/>
      <w:lvlText w:val=""/>
      <w:lvlJc w:val="left"/>
      <w:pPr>
        <w:ind w:left="11020" w:hanging="360"/>
      </w:pPr>
      <w:rPr>
        <w:rFonts w:ascii="Symbol" w:hAnsi="Symbol" w:hint="default"/>
      </w:rPr>
    </w:lvl>
    <w:lvl w:ilvl="7" w:tplc="04090003" w:tentative="1">
      <w:start w:val="1"/>
      <w:numFmt w:val="bullet"/>
      <w:lvlText w:val="o"/>
      <w:lvlJc w:val="left"/>
      <w:pPr>
        <w:ind w:left="11740" w:hanging="360"/>
      </w:pPr>
      <w:rPr>
        <w:rFonts w:ascii="Courier New" w:hAnsi="Courier New" w:cs="Courier New" w:hint="default"/>
      </w:rPr>
    </w:lvl>
    <w:lvl w:ilvl="8" w:tplc="04090005" w:tentative="1">
      <w:start w:val="1"/>
      <w:numFmt w:val="bullet"/>
      <w:lvlText w:val=""/>
      <w:lvlJc w:val="left"/>
      <w:pPr>
        <w:ind w:left="12460" w:hanging="360"/>
      </w:pPr>
      <w:rPr>
        <w:rFonts w:ascii="Wingdings" w:hAnsi="Wingdings" w:hint="default"/>
      </w:rPr>
    </w:lvl>
  </w:abstractNum>
  <w:abstractNum w:abstractNumId="1" w15:restartNumberingAfterBreak="0">
    <w:nsid w:val="50896D53"/>
    <w:multiLevelType w:val="hybridMultilevel"/>
    <w:tmpl w:val="113EC7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0E94445"/>
    <w:multiLevelType w:val="hybridMultilevel"/>
    <w:tmpl w:val="A6C43C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1C46CE5"/>
    <w:multiLevelType w:val="hybridMultilevel"/>
    <w:tmpl w:val="606C925C"/>
    <w:lvl w:ilvl="0" w:tplc="64941704">
      <w:start w:val="1"/>
      <w:numFmt w:val="upperRoman"/>
      <w:lvlText w:val="%1."/>
      <w:lvlJc w:val="left"/>
      <w:pPr>
        <w:ind w:left="830" w:hanging="720"/>
      </w:pPr>
      <w:rPr>
        <w:rFonts w:hint="default"/>
        <w:color w:val="050505"/>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 w15:restartNumberingAfterBreak="0">
    <w:nsid w:val="6F347912"/>
    <w:multiLevelType w:val="hybridMultilevel"/>
    <w:tmpl w:val="DC30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C579D"/>
    <w:multiLevelType w:val="hybridMultilevel"/>
    <w:tmpl w:val="EA66EE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91146013">
    <w:abstractNumId w:val="1"/>
  </w:num>
  <w:num w:numId="2" w16cid:durableId="831336121">
    <w:abstractNumId w:val="0"/>
  </w:num>
  <w:num w:numId="3" w16cid:durableId="543760149">
    <w:abstractNumId w:val="5"/>
  </w:num>
  <w:num w:numId="4" w16cid:durableId="524026871">
    <w:abstractNumId w:val="2"/>
  </w:num>
  <w:num w:numId="5" w16cid:durableId="1365013844">
    <w:abstractNumId w:val="3"/>
  </w:num>
  <w:num w:numId="6" w16cid:durableId="133676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8"/>
    <w:rsid w:val="00033ED3"/>
    <w:rsid w:val="00047013"/>
    <w:rsid w:val="000E7872"/>
    <w:rsid w:val="001056DE"/>
    <w:rsid w:val="00167508"/>
    <w:rsid w:val="001D43C7"/>
    <w:rsid w:val="001D7887"/>
    <w:rsid w:val="002716AB"/>
    <w:rsid w:val="003028CC"/>
    <w:rsid w:val="00353953"/>
    <w:rsid w:val="00374B3A"/>
    <w:rsid w:val="003D3703"/>
    <w:rsid w:val="003F4A48"/>
    <w:rsid w:val="003F6D53"/>
    <w:rsid w:val="00490A33"/>
    <w:rsid w:val="004A2956"/>
    <w:rsid w:val="004D6416"/>
    <w:rsid w:val="004F1FA9"/>
    <w:rsid w:val="004F4840"/>
    <w:rsid w:val="00533DC6"/>
    <w:rsid w:val="005575F0"/>
    <w:rsid w:val="0059482C"/>
    <w:rsid w:val="005B1AE4"/>
    <w:rsid w:val="00710308"/>
    <w:rsid w:val="00711CA9"/>
    <w:rsid w:val="007B4FC4"/>
    <w:rsid w:val="007C1D61"/>
    <w:rsid w:val="007D635E"/>
    <w:rsid w:val="007E7ADA"/>
    <w:rsid w:val="00827775"/>
    <w:rsid w:val="008A4F48"/>
    <w:rsid w:val="008C16A8"/>
    <w:rsid w:val="008D0E99"/>
    <w:rsid w:val="008E7810"/>
    <w:rsid w:val="009B54D0"/>
    <w:rsid w:val="009D3203"/>
    <w:rsid w:val="009F6095"/>
    <w:rsid w:val="00A06C53"/>
    <w:rsid w:val="00A131F8"/>
    <w:rsid w:val="00A31EE6"/>
    <w:rsid w:val="00A4452A"/>
    <w:rsid w:val="00A575FD"/>
    <w:rsid w:val="00A877A1"/>
    <w:rsid w:val="00AA4E8D"/>
    <w:rsid w:val="00AC1AB9"/>
    <w:rsid w:val="00B20FB2"/>
    <w:rsid w:val="00B35C89"/>
    <w:rsid w:val="00BA7A79"/>
    <w:rsid w:val="00BD0D90"/>
    <w:rsid w:val="00C56CBB"/>
    <w:rsid w:val="00C72F5C"/>
    <w:rsid w:val="00C74412"/>
    <w:rsid w:val="00C76FE1"/>
    <w:rsid w:val="00C94038"/>
    <w:rsid w:val="00C97991"/>
    <w:rsid w:val="00CD419D"/>
    <w:rsid w:val="00CD5446"/>
    <w:rsid w:val="00CF2328"/>
    <w:rsid w:val="00D143A0"/>
    <w:rsid w:val="00D6092B"/>
    <w:rsid w:val="00D729E6"/>
    <w:rsid w:val="00D83268"/>
    <w:rsid w:val="00D86584"/>
    <w:rsid w:val="00D9282D"/>
    <w:rsid w:val="00DD5DDC"/>
    <w:rsid w:val="00E27A46"/>
    <w:rsid w:val="00EC11AA"/>
    <w:rsid w:val="00F050F4"/>
    <w:rsid w:val="00F05C90"/>
    <w:rsid w:val="00F0622C"/>
    <w:rsid w:val="00F344AF"/>
    <w:rsid w:val="00F361B7"/>
    <w:rsid w:val="00F4551C"/>
    <w:rsid w:val="00F61FB7"/>
    <w:rsid w:val="00F621F8"/>
    <w:rsid w:val="00FB10EA"/>
    <w:rsid w:val="00FE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A66E"/>
  <w15:chartTrackingRefBased/>
  <w15:docId w15:val="{A825C4F0-090E-4677-A0E9-B72B7FC5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A4F48"/>
    <w:pPr>
      <w:keepNext/>
      <w:outlineLvl w:val="1"/>
    </w:pPr>
    <w:rPr>
      <w:rFonts w:ascii="Arial" w:hAnsi="Arial" w:cs="Arial"/>
      <w:b/>
      <w:bCs/>
      <w:sz w:val="28"/>
    </w:rPr>
  </w:style>
  <w:style w:type="paragraph" w:styleId="Heading7">
    <w:name w:val="heading 7"/>
    <w:basedOn w:val="Normal"/>
    <w:next w:val="Normal"/>
    <w:link w:val="Heading7Char"/>
    <w:qFormat/>
    <w:rsid w:val="008A4F48"/>
    <w:pPr>
      <w:keepNext/>
      <w:jc w:val="center"/>
      <w:outlineLvl w:val="6"/>
    </w:pPr>
    <w:rPr>
      <w:b/>
      <w:bCs/>
      <w:color w:val="8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4F48"/>
    <w:rPr>
      <w:rFonts w:ascii="Arial" w:eastAsia="Times New Roman" w:hAnsi="Arial" w:cs="Arial"/>
      <w:b/>
      <w:bCs/>
      <w:sz w:val="28"/>
      <w:szCs w:val="24"/>
    </w:rPr>
  </w:style>
  <w:style w:type="character" w:customStyle="1" w:styleId="Heading7Char">
    <w:name w:val="Heading 7 Char"/>
    <w:basedOn w:val="DefaultParagraphFont"/>
    <w:link w:val="Heading7"/>
    <w:rsid w:val="008A4F48"/>
    <w:rPr>
      <w:rFonts w:ascii="Times New Roman" w:eastAsia="Times New Roman" w:hAnsi="Times New Roman" w:cs="Times New Roman"/>
      <w:b/>
      <w:bCs/>
      <w:color w:val="800080"/>
      <w:szCs w:val="24"/>
    </w:rPr>
  </w:style>
  <w:style w:type="character" w:styleId="Hyperlink">
    <w:name w:val="Hyperlink"/>
    <w:rsid w:val="008A4F48"/>
    <w:rPr>
      <w:strike w:val="0"/>
      <w:dstrike w:val="0"/>
      <w:color w:val="5A5A73"/>
      <w:u w:val="none"/>
      <w:effect w:val="none"/>
    </w:rPr>
  </w:style>
  <w:style w:type="paragraph" w:styleId="Header">
    <w:name w:val="header"/>
    <w:basedOn w:val="Normal"/>
    <w:link w:val="HeaderChar"/>
    <w:rsid w:val="008A4F48"/>
    <w:pPr>
      <w:tabs>
        <w:tab w:val="center" w:pos="4680"/>
        <w:tab w:val="right" w:pos="9360"/>
      </w:tabs>
    </w:pPr>
  </w:style>
  <w:style w:type="character" w:customStyle="1" w:styleId="HeaderChar">
    <w:name w:val="Header Char"/>
    <w:basedOn w:val="DefaultParagraphFont"/>
    <w:link w:val="Header"/>
    <w:rsid w:val="008A4F48"/>
    <w:rPr>
      <w:rFonts w:ascii="Times New Roman" w:eastAsia="Times New Roman" w:hAnsi="Times New Roman" w:cs="Times New Roman"/>
      <w:sz w:val="24"/>
      <w:szCs w:val="24"/>
    </w:rPr>
  </w:style>
  <w:style w:type="paragraph" w:styleId="Footer">
    <w:name w:val="footer"/>
    <w:basedOn w:val="Normal"/>
    <w:link w:val="FooterChar"/>
    <w:rsid w:val="008A4F48"/>
    <w:pPr>
      <w:tabs>
        <w:tab w:val="center" w:pos="4680"/>
        <w:tab w:val="right" w:pos="9360"/>
      </w:tabs>
    </w:pPr>
  </w:style>
  <w:style w:type="character" w:customStyle="1" w:styleId="FooterChar">
    <w:name w:val="Footer Char"/>
    <w:basedOn w:val="DefaultParagraphFont"/>
    <w:link w:val="Footer"/>
    <w:rsid w:val="008A4F4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A4F48"/>
    <w:pPr>
      <w:pBdr>
        <w:bottom w:val="single" w:sz="8" w:space="4" w:color="4F81BD"/>
      </w:pBdr>
      <w:spacing w:after="300"/>
      <w:contextualSpacing/>
    </w:pPr>
    <w:rPr>
      <w:rFonts w:ascii="Cambria" w:hAnsi="Cambria"/>
      <w:color w:val="17365D"/>
      <w:spacing w:val="5"/>
      <w:kern w:val="28"/>
      <w:sz w:val="32"/>
      <w:szCs w:val="52"/>
    </w:rPr>
  </w:style>
  <w:style w:type="character" w:customStyle="1" w:styleId="TitleChar">
    <w:name w:val="Title Char"/>
    <w:basedOn w:val="DefaultParagraphFont"/>
    <w:link w:val="Title"/>
    <w:uiPriority w:val="10"/>
    <w:rsid w:val="008A4F48"/>
    <w:rPr>
      <w:rFonts w:ascii="Cambria" w:eastAsia="Times New Roman" w:hAnsi="Cambria" w:cs="Times New Roman"/>
      <w:color w:val="17365D"/>
      <w:spacing w:val="5"/>
      <w:kern w:val="28"/>
      <w:sz w:val="32"/>
      <w:szCs w:val="52"/>
    </w:rPr>
  </w:style>
  <w:style w:type="paragraph" w:styleId="NormalWeb">
    <w:name w:val="Normal (Web)"/>
    <w:basedOn w:val="Normal"/>
    <w:uiPriority w:val="99"/>
    <w:unhideWhenUsed/>
    <w:rsid w:val="008A4F48"/>
    <w:pPr>
      <w:spacing w:before="100" w:beforeAutospacing="1" w:after="100" w:afterAutospacing="1"/>
    </w:pPr>
    <w:rPr>
      <w:rFonts w:eastAsiaTheme="minorHAnsi"/>
    </w:rPr>
  </w:style>
  <w:style w:type="paragraph" w:styleId="ListParagraph">
    <w:name w:val="List Paragraph"/>
    <w:basedOn w:val="Normal"/>
    <w:uiPriority w:val="34"/>
    <w:qFormat/>
    <w:rsid w:val="008A4F48"/>
    <w:pPr>
      <w:ind w:left="720"/>
      <w:contextualSpacing/>
    </w:pPr>
  </w:style>
  <w:style w:type="paragraph" w:styleId="BalloonText">
    <w:name w:val="Balloon Text"/>
    <w:basedOn w:val="Normal"/>
    <w:link w:val="BalloonTextChar"/>
    <w:uiPriority w:val="99"/>
    <w:semiHidden/>
    <w:unhideWhenUsed/>
    <w:rsid w:val="005B1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E4"/>
    <w:rPr>
      <w:rFonts w:ascii="Segoe UI" w:eastAsia="Times New Roman" w:hAnsi="Segoe UI" w:cs="Segoe UI"/>
      <w:sz w:val="18"/>
      <w:szCs w:val="18"/>
    </w:rPr>
  </w:style>
  <w:style w:type="paragraph" w:styleId="PlainText">
    <w:name w:val="Plain Text"/>
    <w:basedOn w:val="Normal"/>
    <w:link w:val="PlainTextChar"/>
    <w:uiPriority w:val="99"/>
    <w:unhideWhenUsed/>
    <w:rsid w:val="00A06C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6C53"/>
    <w:rPr>
      <w:rFonts w:ascii="Calibri" w:hAnsi="Calibri"/>
      <w:szCs w:val="21"/>
    </w:rPr>
  </w:style>
  <w:style w:type="paragraph" w:styleId="BodyText">
    <w:name w:val="Body Text"/>
    <w:basedOn w:val="Normal"/>
    <w:link w:val="BodyTextChar"/>
    <w:uiPriority w:val="1"/>
    <w:qFormat/>
    <w:rsid w:val="00A575FD"/>
    <w:pPr>
      <w:widowControl w:val="0"/>
      <w:autoSpaceDE w:val="0"/>
      <w:autoSpaceDN w:val="0"/>
      <w:spacing w:before="8"/>
    </w:pPr>
    <w:rPr>
      <w:rFonts w:ascii="Arial" w:eastAsia="Arial" w:hAnsi="Arial" w:cs="Arial"/>
      <w:sz w:val="18"/>
      <w:szCs w:val="18"/>
    </w:rPr>
  </w:style>
  <w:style w:type="character" w:customStyle="1" w:styleId="BodyTextChar">
    <w:name w:val="Body Text Char"/>
    <w:basedOn w:val="DefaultParagraphFont"/>
    <w:link w:val="BodyText"/>
    <w:uiPriority w:val="1"/>
    <w:rsid w:val="00A575FD"/>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7302">
      <w:bodyDiv w:val="1"/>
      <w:marLeft w:val="0"/>
      <w:marRight w:val="0"/>
      <w:marTop w:val="0"/>
      <w:marBottom w:val="0"/>
      <w:divBdr>
        <w:top w:val="none" w:sz="0" w:space="0" w:color="auto"/>
        <w:left w:val="none" w:sz="0" w:space="0" w:color="auto"/>
        <w:bottom w:val="none" w:sz="0" w:space="0" w:color="auto"/>
        <w:right w:val="none" w:sz="0" w:space="0" w:color="auto"/>
      </w:divBdr>
    </w:div>
    <w:div w:id="745492263">
      <w:bodyDiv w:val="1"/>
      <w:marLeft w:val="0"/>
      <w:marRight w:val="0"/>
      <w:marTop w:val="0"/>
      <w:marBottom w:val="0"/>
      <w:divBdr>
        <w:top w:val="none" w:sz="0" w:space="0" w:color="auto"/>
        <w:left w:val="none" w:sz="0" w:space="0" w:color="auto"/>
        <w:bottom w:val="none" w:sz="0" w:space="0" w:color="auto"/>
        <w:right w:val="none" w:sz="0" w:space="0" w:color="auto"/>
      </w:divBdr>
    </w:div>
    <w:div w:id="1303199356">
      <w:bodyDiv w:val="1"/>
      <w:marLeft w:val="0"/>
      <w:marRight w:val="0"/>
      <w:marTop w:val="0"/>
      <w:marBottom w:val="0"/>
      <w:divBdr>
        <w:top w:val="none" w:sz="0" w:space="0" w:color="auto"/>
        <w:left w:val="none" w:sz="0" w:space="0" w:color="auto"/>
        <w:bottom w:val="none" w:sz="0" w:space="0" w:color="auto"/>
        <w:right w:val="none" w:sz="0" w:space="0" w:color="auto"/>
      </w:divBdr>
    </w:div>
    <w:div w:id="17631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B89C-5157-4AF9-A62C-5F629926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Robert Ellington</cp:lastModifiedBy>
  <cp:revision>8</cp:revision>
  <cp:lastPrinted>2020-12-10T17:34:00Z</cp:lastPrinted>
  <dcterms:created xsi:type="dcterms:W3CDTF">2026-03-17T17:50:00Z</dcterms:created>
  <dcterms:modified xsi:type="dcterms:W3CDTF">2026-05-29T16:33:00Z</dcterms:modified>
</cp:coreProperties>
</file>